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D5E1" w14:textId="77777777" w:rsidR="00BD7A17" w:rsidRPr="007A5A71" w:rsidRDefault="00BD7A17" w:rsidP="00BD7A17">
      <w:pPr>
        <w:shd w:val="clear" w:color="auto" w:fill="FFFFFF"/>
        <w:spacing w:after="0" w:line="240" w:lineRule="auto"/>
        <w:rPr>
          <w:rFonts w:asciiTheme="minorHAnsi" w:eastAsia="Times New Roman" w:hAnsiTheme="minorHAnsi" w:cstheme="minorHAnsi"/>
          <w:b/>
          <w:bCs/>
          <w:sz w:val="24"/>
          <w:szCs w:val="24"/>
          <w:u w:val="single"/>
          <w:lang w:val="hr-HR" w:eastAsia="hr-HR"/>
        </w:rPr>
      </w:pPr>
    </w:p>
    <w:tbl>
      <w:tblPr>
        <w:tblW w:w="0" w:type="auto"/>
        <w:tblLook w:val="04A0" w:firstRow="1" w:lastRow="0" w:firstColumn="1" w:lastColumn="0" w:noHBand="0" w:noVBand="1"/>
      </w:tblPr>
      <w:tblGrid>
        <w:gridCol w:w="4503"/>
        <w:gridCol w:w="4218"/>
      </w:tblGrid>
      <w:tr w:rsidR="00BD7A17" w:rsidRPr="009D0F7C" w14:paraId="71C3AAF0" w14:textId="77777777" w:rsidTr="00130A09">
        <w:tc>
          <w:tcPr>
            <w:tcW w:w="4503" w:type="dxa"/>
            <w:shd w:val="clear" w:color="auto" w:fill="auto"/>
            <w:vAlign w:val="center"/>
          </w:tcPr>
          <w:p w14:paraId="06C8CF37" w14:textId="77777777" w:rsidR="00BD7A17" w:rsidRPr="009D0F7C" w:rsidRDefault="00BD7A17" w:rsidP="00BD7A17">
            <w:pPr>
              <w:spacing w:after="0"/>
              <w:rPr>
                <w:rFonts w:asciiTheme="minorHAnsi" w:hAnsiTheme="minorHAnsi" w:cstheme="minorHAnsi"/>
                <w:sz w:val="24"/>
                <w:szCs w:val="24"/>
              </w:rPr>
            </w:pPr>
            <w:r w:rsidRPr="009D0F7C">
              <w:rPr>
                <w:rFonts w:asciiTheme="minorHAnsi" w:hAnsiTheme="minorHAnsi" w:cstheme="minorHAnsi"/>
                <w:noProof/>
                <w:sz w:val="24"/>
                <w:szCs w:val="24"/>
                <w:lang w:val="hr-HR" w:eastAsia="hr-HR"/>
              </w:rPr>
              <w:drawing>
                <wp:inline distT="0" distB="0" distL="0" distR="0" wp14:anchorId="4B188FE5" wp14:editId="08551318">
                  <wp:extent cx="428625" cy="571500"/>
                  <wp:effectExtent l="0" t="0" r="9525" b="0"/>
                  <wp:docPr id="1" name="Slika 1" descr="grb_rh_2_crvena_bijela_p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rh_2_crvena_bijela_pol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14:paraId="60C2267B" w14:textId="77777777" w:rsidR="00BD7A17" w:rsidRPr="009D0F7C" w:rsidRDefault="00BD7A17" w:rsidP="00BD7A17">
            <w:pPr>
              <w:spacing w:after="0"/>
              <w:rPr>
                <w:rFonts w:asciiTheme="minorHAnsi" w:hAnsiTheme="minorHAnsi" w:cstheme="minorHAnsi"/>
                <w:b/>
                <w:sz w:val="24"/>
                <w:szCs w:val="24"/>
              </w:rPr>
            </w:pPr>
            <w:r w:rsidRPr="009D0F7C">
              <w:rPr>
                <w:rFonts w:asciiTheme="minorHAnsi" w:hAnsiTheme="minorHAnsi" w:cstheme="minorHAnsi"/>
                <w:b/>
                <w:sz w:val="24"/>
                <w:szCs w:val="24"/>
              </w:rPr>
              <w:t>REPUBLIKA HRVATSKA</w:t>
            </w:r>
          </w:p>
          <w:p w14:paraId="134B1630" w14:textId="77777777" w:rsidR="00BD7A17" w:rsidRPr="009D0F7C" w:rsidRDefault="00BD7A17" w:rsidP="00BD7A17">
            <w:pPr>
              <w:spacing w:after="0"/>
              <w:rPr>
                <w:rFonts w:asciiTheme="minorHAnsi" w:hAnsiTheme="minorHAnsi" w:cstheme="minorHAnsi"/>
                <w:sz w:val="24"/>
                <w:szCs w:val="24"/>
              </w:rPr>
            </w:pPr>
            <w:r w:rsidRPr="009D0F7C">
              <w:rPr>
                <w:rFonts w:asciiTheme="minorHAnsi" w:hAnsiTheme="minorHAnsi" w:cstheme="minorHAnsi"/>
                <w:sz w:val="24"/>
                <w:szCs w:val="24"/>
              </w:rPr>
              <w:t>VARAŽDINSKA ŽUPANIJA</w:t>
            </w:r>
          </w:p>
          <w:p w14:paraId="429EF4F9" w14:textId="77777777" w:rsidR="00BD7A17" w:rsidRPr="009D0F7C" w:rsidRDefault="00BD7A17" w:rsidP="00BD7A17">
            <w:pPr>
              <w:spacing w:after="0"/>
              <w:rPr>
                <w:rFonts w:asciiTheme="minorHAnsi" w:hAnsiTheme="minorHAnsi" w:cstheme="minorHAnsi"/>
                <w:sz w:val="24"/>
                <w:szCs w:val="24"/>
              </w:rPr>
            </w:pPr>
            <w:r w:rsidRPr="009D0F7C">
              <w:rPr>
                <w:rFonts w:asciiTheme="minorHAnsi" w:hAnsiTheme="minorHAnsi" w:cstheme="minorHAnsi"/>
                <w:sz w:val="24"/>
                <w:szCs w:val="24"/>
              </w:rPr>
              <w:t>OPĆINA VINICA</w:t>
            </w:r>
          </w:p>
          <w:p w14:paraId="6728BD83" w14:textId="77777777" w:rsidR="00BD7A17" w:rsidRPr="009D0F7C" w:rsidRDefault="00BD7A17" w:rsidP="00BD7A17">
            <w:pPr>
              <w:spacing w:after="0"/>
              <w:rPr>
                <w:rFonts w:asciiTheme="minorHAnsi" w:hAnsiTheme="minorHAnsi" w:cstheme="minorHAnsi"/>
                <w:b/>
                <w:sz w:val="24"/>
                <w:szCs w:val="24"/>
              </w:rPr>
            </w:pPr>
            <w:r w:rsidRPr="009D0F7C">
              <w:rPr>
                <w:rFonts w:asciiTheme="minorHAnsi" w:hAnsiTheme="minorHAnsi" w:cstheme="minorHAnsi"/>
                <w:b/>
                <w:sz w:val="24"/>
                <w:szCs w:val="24"/>
              </w:rPr>
              <w:t>Srednja škola “ARBORETUM OPEKA”</w:t>
            </w:r>
          </w:p>
          <w:p w14:paraId="20FB2841" w14:textId="77777777" w:rsidR="00BD7A17" w:rsidRPr="009D0F7C" w:rsidRDefault="00BD7A17" w:rsidP="00BD7A17">
            <w:pPr>
              <w:autoSpaceDE w:val="0"/>
              <w:autoSpaceDN w:val="0"/>
              <w:adjustRightInd w:val="0"/>
              <w:spacing w:after="0" w:line="240" w:lineRule="auto"/>
              <w:rPr>
                <w:rFonts w:asciiTheme="minorHAnsi" w:hAnsiTheme="minorHAnsi" w:cstheme="minorHAnsi"/>
                <w:sz w:val="24"/>
                <w:szCs w:val="24"/>
              </w:rPr>
            </w:pPr>
            <w:r w:rsidRPr="009D0F7C">
              <w:rPr>
                <w:rFonts w:asciiTheme="minorHAnsi" w:hAnsiTheme="minorHAnsi" w:cstheme="minorHAnsi"/>
                <w:sz w:val="24"/>
                <w:szCs w:val="24"/>
                <w:lang w:val="hr-HR"/>
              </w:rPr>
              <w:t xml:space="preserve">Vinička 53, Marčan, </w:t>
            </w:r>
            <w:r w:rsidRPr="009D0F7C">
              <w:rPr>
                <w:rFonts w:asciiTheme="minorHAnsi" w:hAnsiTheme="minorHAnsi" w:cstheme="minorHAnsi"/>
                <w:sz w:val="24"/>
                <w:szCs w:val="24"/>
              </w:rPr>
              <w:t xml:space="preserve">42243 Maruševec </w:t>
            </w:r>
          </w:p>
          <w:p w14:paraId="3BB71527" w14:textId="19275F73" w:rsidR="000D1B23" w:rsidRPr="00C302CB" w:rsidRDefault="000D1B23" w:rsidP="00BD7A17">
            <w:pPr>
              <w:spacing w:after="0"/>
              <w:rPr>
                <w:rFonts w:asciiTheme="minorHAnsi" w:hAnsiTheme="minorHAnsi" w:cstheme="minorHAnsi"/>
                <w:sz w:val="24"/>
                <w:szCs w:val="24"/>
                <w:lang w:val="hr-HR" w:eastAsia="hr-HR"/>
              </w:rPr>
            </w:pPr>
            <w:r w:rsidRPr="00C302CB">
              <w:rPr>
                <w:rFonts w:asciiTheme="minorHAnsi" w:hAnsiTheme="minorHAnsi" w:cstheme="minorHAnsi"/>
                <w:sz w:val="24"/>
                <w:szCs w:val="24"/>
                <w:lang w:val="hr-HR" w:eastAsia="hr-HR"/>
              </w:rPr>
              <w:t xml:space="preserve">KLASA: </w:t>
            </w:r>
            <w:r w:rsidR="00EE33B8">
              <w:rPr>
                <w:rFonts w:asciiTheme="minorHAnsi" w:hAnsiTheme="minorHAnsi" w:cstheme="minorHAnsi"/>
                <w:sz w:val="24"/>
                <w:szCs w:val="24"/>
                <w:lang w:val="hr-HR" w:eastAsia="hr-HR"/>
              </w:rPr>
              <w:t xml:space="preserve"> 406-03/23-02/5</w:t>
            </w:r>
          </w:p>
          <w:p w14:paraId="025BE13B" w14:textId="1B61424E" w:rsidR="000D1B23" w:rsidRPr="00C302CB" w:rsidRDefault="000D1B23" w:rsidP="00BD7A17">
            <w:pPr>
              <w:spacing w:after="0"/>
              <w:rPr>
                <w:rFonts w:asciiTheme="minorHAnsi" w:hAnsiTheme="minorHAnsi" w:cstheme="minorHAnsi"/>
                <w:sz w:val="24"/>
                <w:szCs w:val="24"/>
                <w:lang w:val="hr-HR" w:eastAsia="hr-HR"/>
              </w:rPr>
            </w:pPr>
            <w:r w:rsidRPr="00C302CB">
              <w:rPr>
                <w:rFonts w:asciiTheme="minorHAnsi" w:hAnsiTheme="minorHAnsi" w:cstheme="minorHAnsi"/>
                <w:sz w:val="24"/>
                <w:szCs w:val="24"/>
                <w:lang w:val="hr-HR" w:eastAsia="hr-HR"/>
              </w:rPr>
              <w:t xml:space="preserve">URBROJ: </w:t>
            </w:r>
            <w:r w:rsidR="00EE33B8">
              <w:rPr>
                <w:rFonts w:asciiTheme="minorHAnsi" w:hAnsiTheme="minorHAnsi" w:cstheme="minorHAnsi"/>
                <w:sz w:val="24"/>
                <w:szCs w:val="24"/>
                <w:lang w:val="hr-HR" w:eastAsia="hr-HR"/>
              </w:rPr>
              <w:t>2186-153-01-23-1</w:t>
            </w:r>
          </w:p>
          <w:p w14:paraId="0668DC18" w14:textId="2CD323D7" w:rsidR="00BD7A17" w:rsidRPr="009D0F7C" w:rsidRDefault="00BD7A17" w:rsidP="007A5A71">
            <w:pPr>
              <w:spacing w:after="0"/>
              <w:rPr>
                <w:rFonts w:asciiTheme="minorHAnsi" w:hAnsiTheme="minorHAnsi" w:cstheme="minorHAnsi"/>
                <w:sz w:val="24"/>
                <w:szCs w:val="24"/>
                <w:lang w:val="hr-HR"/>
              </w:rPr>
            </w:pPr>
            <w:r w:rsidRPr="009D0F7C">
              <w:rPr>
                <w:rFonts w:asciiTheme="minorHAnsi" w:hAnsiTheme="minorHAnsi" w:cstheme="minorHAnsi"/>
                <w:sz w:val="24"/>
                <w:szCs w:val="24"/>
                <w:lang w:val="hr-HR"/>
              </w:rPr>
              <w:t xml:space="preserve">U Marčanu, </w:t>
            </w:r>
            <w:r w:rsidR="007E5992" w:rsidRPr="00C302CB">
              <w:rPr>
                <w:rFonts w:asciiTheme="minorHAnsi" w:hAnsiTheme="minorHAnsi" w:cstheme="minorHAnsi"/>
                <w:sz w:val="24"/>
                <w:szCs w:val="24"/>
                <w:lang w:val="hr-HR"/>
              </w:rPr>
              <w:t>06</w:t>
            </w:r>
            <w:r w:rsidR="00474D5B" w:rsidRPr="00C302CB">
              <w:rPr>
                <w:rFonts w:asciiTheme="minorHAnsi" w:hAnsiTheme="minorHAnsi" w:cstheme="minorHAnsi"/>
                <w:sz w:val="24"/>
                <w:szCs w:val="24"/>
                <w:lang w:val="hr-HR"/>
              </w:rPr>
              <w:t>.0</w:t>
            </w:r>
            <w:r w:rsidR="007E5992" w:rsidRPr="00C302CB">
              <w:rPr>
                <w:rFonts w:asciiTheme="minorHAnsi" w:hAnsiTheme="minorHAnsi" w:cstheme="minorHAnsi"/>
                <w:sz w:val="24"/>
                <w:szCs w:val="24"/>
                <w:lang w:val="hr-HR"/>
              </w:rPr>
              <w:t>6</w:t>
            </w:r>
            <w:r w:rsidRPr="00C302CB">
              <w:rPr>
                <w:rFonts w:asciiTheme="minorHAnsi" w:hAnsiTheme="minorHAnsi" w:cstheme="minorHAnsi"/>
                <w:sz w:val="24"/>
                <w:szCs w:val="24"/>
                <w:lang w:val="hr-HR"/>
              </w:rPr>
              <w:t>.2023.</w:t>
            </w:r>
            <w:bookmarkStart w:id="0" w:name="_GoBack"/>
            <w:bookmarkEnd w:id="0"/>
          </w:p>
        </w:tc>
        <w:tc>
          <w:tcPr>
            <w:tcW w:w="4218" w:type="dxa"/>
            <w:shd w:val="clear" w:color="auto" w:fill="auto"/>
            <w:vAlign w:val="bottom"/>
          </w:tcPr>
          <w:p w14:paraId="7FD03665" w14:textId="77777777" w:rsidR="00BD7A17" w:rsidRPr="009D0F7C" w:rsidRDefault="00BD7A17" w:rsidP="00BD7A17">
            <w:pPr>
              <w:spacing w:after="0"/>
              <w:jc w:val="right"/>
              <w:rPr>
                <w:rFonts w:asciiTheme="minorHAnsi" w:hAnsiTheme="minorHAnsi" w:cstheme="minorHAnsi"/>
                <w:sz w:val="24"/>
                <w:szCs w:val="24"/>
              </w:rPr>
            </w:pPr>
          </w:p>
        </w:tc>
      </w:tr>
    </w:tbl>
    <w:p w14:paraId="7A81A8E7" w14:textId="0F9EE3CA" w:rsidR="00BD7A17" w:rsidRDefault="00BD7A17" w:rsidP="00BD7A17">
      <w:pPr>
        <w:autoSpaceDE w:val="0"/>
        <w:autoSpaceDN w:val="0"/>
        <w:adjustRightInd w:val="0"/>
        <w:spacing w:after="0" w:line="240" w:lineRule="auto"/>
        <w:ind w:left="4956"/>
        <w:rPr>
          <w:rFonts w:asciiTheme="minorHAnsi" w:hAnsiTheme="minorHAnsi" w:cstheme="minorHAnsi"/>
          <w:sz w:val="24"/>
          <w:szCs w:val="24"/>
          <w:lang w:val="hr-HR" w:eastAsia="hr-HR"/>
        </w:rPr>
      </w:pPr>
    </w:p>
    <w:p w14:paraId="5D95667E" w14:textId="4789CCC2" w:rsidR="007E5992" w:rsidRDefault="007E5992" w:rsidP="00BD7A17">
      <w:pPr>
        <w:autoSpaceDE w:val="0"/>
        <w:autoSpaceDN w:val="0"/>
        <w:adjustRightInd w:val="0"/>
        <w:spacing w:after="0" w:line="240" w:lineRule="auto"/>
        <w:ind w:left="4956"/>
        <w:rPr>
          <w:rFonts w:asciiTheme="minorHAnsi" w:hAnsiTheme="minorHAnsi" w:cstheme="minorHAnsi"/>
          <w:sz w:val="24"/>
          <w:szCs w:val="24"/>
          <w:lang w:val="hr-HR" w:eastAsia="hr-HR"/>
        </w:rPr>
      </w:pPr>
    </w:p>
    <w:p w14:paraId="0C811847" w14:textId="4F8D218D" w:rsidR="007E5992" w:rsidRDefault="007E5992" w:rsidP="00BD7A17">
      <w:pPr>
        <w:autoSpaceDE w:val="0"/>
        <w:autoSpaceDN w:val="0"/>
        <w:adjustRightInd w:val="0"/>
        <w:spacing w:after="0" w:line="240" w:lineRule="auto"/>
        <w:ind w:left="4956"/>
        <w:rPr>
          <w:rFonts w:asciiTheme="minorHAnsi" w:hAnsiTheme="minorHAnsi" w:cstheme="minorHAnsi"/>
          <w:sz w:val="24"/>
          <w:szCs w:val="24"/>
          <w:lang w:val="hr-HR" w:eastAsia="hr-HR"/>
        </w:rPr>
      </w:pPr>
    </w:p>
    <w:p w14:paraId="744CFC2E" w14:textId="77777777" w:rsidR="007E5992" w:rsidRPr="009D0F7C" w:rsidRDefault="007E5992" w:rsidP="00BD7A17">
      <w:pPr>
        <w:autoSpaceDE w:val="0"/>
        <w:autoSpaceDN w:val="0"/>
        <w:adjustRightInd w:val="0"/>
        <w:spacing w:after="0" w:line="240" w:lineRule="auto"/>
        <w:ind w:left="4956"/>
        <w:rPr>
          <w:rFonts w:asciiTheme="minorHAnsi" w:hAnsiTheme="minorHAnsi" w:cstheme="minorHAnsi"/>
          <w:sz w:val="24"/>
          <w:szCs w:val="24"/>
          <w:lang w:val="hr-HR" w:eastAsia="hr-HR"/>
        </w:rPr>
      </w:pPr>
    </w:p>
    <w:p w14:paraId="1FC5F9C1" w14:textId="77777777" w:rsidR="008872E3" w:rsidRPr="009D0F7C" w:rsidRDefault="008872E3" w:rsidP="008872E3">
      <w:pPr>
        <w:rPr>
          <w:lang w:val="hr-HR"/>
        </w:rPr>
      </w:pPr>
    </w:p>
    <w:p w14:paraId="090B1531" w14:textId="4873685F" w:rsidR="008872E3" w:rsidRPr="009D0F7C" w:rsidRDefault="008872E3" w:rsidP="007E5992">
      <w:pPr>
        <w:jc w:val="center"/>
        <w:rPr>
          <w:b/>
          <w:lang w:val="hr-HR"/>
        </w:rPr>
      </w:pPr>
      <w:r w:rsidRPr="009D0F7C">
        <w:rPr>
          <w:b/>
          <w:lang w:val="hr-HR"/>
        </w:rPr>
        <w:t>POZIV NA DOSTAVU PONUDA</w:t>
      </w:r>
    </w:p>
    <w:p w14:paraId="51C9310B" w14:textId="0E77E180" w:rsidR="003F5525" w:rsidRPr="009D0F7C" w:rsidRDefault="003F5525" w:rsidP="007E5992">
      <w:pPr>
        <w:jc w:val="center"/>
        <w:rPr>
          <w:b/>
          <w:lang w:val="hr-HR"/>
        </w:rPr>
      </w:pPr>
      <w:r w:rsidRPr="009D0F7C">
        <w:rPr>
          <w:b/>
          <w:lang w:val="hr-HR"/>
        </w:rPr>
        <w:t>USLUGA</w:t>
      </w:r>
    </w:p>
    <w:p w14:paraId="23A85602" w14:textId="2812AEF0" w:rsidR="001F61DB" w:rsidRDefault="007E5992" w:rsidP="007E5992">
      <w:pPr>
        <w:jc w:val="center"/>
        <w:rPr>
          <w:rFonts w:ascii="Arial" w:eastAsia="Times New Roman" w:hAnsi="Arial" w:cs="Arial"/>
          <w:sz w:val="24"/>
          <w:szCs w:val="24"/>
          <w:lang w:val="hr-HR" w:eastAsia="hr-HR"/>
        </w:rPr>
      </w:pPr>
      <w:r>
        <w:rPr>
          <w:rFonts w:ascii="Arial" w:eastAsia="Times New Roman" w:hAnsi="Arial" w:cs="Arial"/>
          <w:sz w:val="24"/>
          <w:szCs w:val="24"/>
          <w:lang w:val="hr-HR" w:eastAsia="hr-HR"/>
        </w:rPr>
        <w:t>Promidžba i informiranje</w:t>
      </w:r>
    </w:p>
    <w:p w14:paraId="6FCDF2F1" w14:textId="77777777" w:rsidR="007E5992" w:rsidRPr="009D0F7C" w:rsidRDefault="007E5992" w:rsidP="007E5992">
      <w:pPr>
        <w:jc w:val="center"/>
        <w:rPr>
          <w:lang w:val="hr-HR"/>
        </w:rPr>
      </w:pPr>
    </w:p>
    <w:p w14:paraId="0783FB58" w14:textId="29F59399" w:rsidR="00BD7A17" w:rsidRPr="009D0F7C" w:rsidRDefault="008872E3" w:rsidP="007E5992">
      <w:pPr>
        <w:jc w:val="center"/>
      </w:pPr>
      <w:r w:rsidRPr="009D0F7C">
        <w:rPr>
          <w:lang w:val="hr-HR"/>
        </w:rPr>
        <w:t xml:space="preserve">Evidencijski broj nabave: </w:t>
      </w:r>
      <w:r w:rsidR="007E5992">
        <w:rPr>
          <w:lang w:val="hr-HR"/>
        </w:rPr>
        <w:t>2023-13</w:t>
      </w:r>
    </w:p>
    <w:p w14:paraId="5DCA8696" w14:textId="77777777" w:rsidR="00BD7A17" w:rsidRPr="007A5A71" w:rsidRDefault="00BD7A17" w:rsidP="00BD7A17">
      <w:pPr>
        <w:pStyle w:val="Default"/>
        <w:rPr>
          <w:color w:val="auto"/>
        </w:rPr>
      </w:pPr>
    </w:p>
    <w:p w14:paraId="4DE21EEE" w14:textId="3EEA0CC5" w:rsidR="00BD7A17" w:rsidRPr="007A5A71" w:rsidRDefault="00BD7A17" w:rsidP="00D23E77">
      <w:pPr>
        <w:pStyle w:val="Default"/>
        <w:rPr>
          <w:color w:val="auto"/>
        </w:rPr>
      </w:pPr>
    </w:p>
    <w:p w14:paraId="33F8AAEC" w14:textId="306BDDDE" w:rsidR="008872E3" w:rsidRPr="007A5A71" w:rsidRDefault="008872E3" w:rsidP="00D23E77">
      <w:pPr>
        <w:pStyle w:val="Default"/>
        <w:rPr>
          <w:color w:val="auto"/>
        </w:rPr>
      </w:pPr>
    </w:p>
    <w:p w14:paraId="352B6325" w14:textId="2F14C123" w:rsidR="008872E3" w:rsidRPr="007A5A71" w:rsidRDefault="008872E3" w:rsidP="00D23E77">
      <w:pPr>
        <w:pStyle w:val="Default"/>
        <w:rPr>
          <w:color w:val="auto"/>
        </w:rPr>
      </w:pPr>
    </w:p>
    <w:p w14:paraId="4A4239C0" w14:textId="2DED85A3" w:rsidR="008872E3" w:rsidRPr="007A5A71" w:rsidRDefault="008872E3" w:rsidP="00D23E77">
      <w:pPr>
        <w:pStyle w:val="Default"/>
        <w:rPr>
          <w:color w:val="auto"/>
        </w:rPr>
      </w:pPr>
    </w:p>
    <w:p w14:paraId="0C2C846D" w14:textId="18539EF5" w:rsidR="008872E3" w:rsidRPr="007A5A71" w:rsidRDefault="008872E3" w:rsidP="00D23E77">
      <w:pPr>
        <w:pStyle w:val="Default"/>
        <w:rPr>
          <w:color w:val="auto"/>
        </w:rPr>
      </w:pPr>
    </w:p>
    <w:p w14:paraId="5B05DAF8" w14:textId="52C4450D" w:rsidR="008872E3" w:rsidRPr="007A5A71" w:rsidRDefault="008872E3" w:rsidP="00D23E77">
      <w:pPr>
        <w:pStyle w:val="Default"/>
        <w:rPr>
          <w:color w:val="auto"/>
        </w:rPr>
      </w:pPr>
    </w:p>
    <w:p w14:paraId="4E99F53D" w14:textId="6F4D6A37" w:rsidR="008872E3" w:rsidRPr="007A5A71" w:rsidRDefault="008872E3" w:rsidP="00D23E77">
      <w:pPr>
        <w:pStyle w:val="Default"/>
        <w:rPr>
          <w:color w:val="auto"/>
        </w:rPr>
      </w:pPr>
    </w:p>
    <w:p w14:paraId="07F0B8D8" w14:textId="3E920309" w:rsidR="008872E3" w:rsidRPr="007A5A71" w:rsidRDefault="008872E3" w:rsidP="00D23E77">
      <w:pPr>
        <w:pStyle w:val="Default"/>
        <w:rPr>
          <w:color w:val="auto"/>
        </w:rPr>
      </w:pPr>
    </w:p>
    <w:p w14:paraId="028B4C83" w14:textId="35B222FB" w:rsidR="008872E3" w:rsidRPr="007A5A71" w:rsidRDefault="008872E3" w:rsidP="00D23E77">
      <w:pPr>
        <w:pStyle w:val="Default"/>
        <w:rPr>
          <w:color w:val="auto"/>
        </w:rPr>
      </w:pPr>
    </w:p>
    <w:p w14:paraId="0DF4C3EA" w14:textId="3FE769B0" w:rsidR="008872E3" w:rsidRPr="007A5A71" w:rsidRDefault="008872E3" w:rsidP="00D23E77">
      <w:pPr>
        <w:pStyle w:val="Default"/>
        <w:rPr>
          <w:color w:val="auto"/>
        </w:rPr>
      </w:pPr>
    </w:p>
    <w:p w14:paraId="2BCE4FCB" w14:textId="0D3E04C4" w:rsidR="008872E3" w:rsidRPr="007A5A71" w:rsidRDefault="008872E3" w:rsidP="00D23E77">
      <w:pPr>
        <w:pStyle w:val="Default"/>
        <w:rPr>
          <w:color w:val="auto"/>
        </w:rPr>
      </w:pPr>
    </w:p>
    <w:p w14:paraId="1F49863B" w14:textId="673CF9F7" w:rsidR="008872E3" w:rsidRPr="007A5A71" w:rsidRDefault="008872E3" w:rsidP="00D23E77">
      <w:pPr>
        <w:pStyle w:val="Default"/>
        <w:rPr>
          <w:color w:val="auto"/>
        </w:rPr>
      </w:pPr>
    </w:p>
    <w:p w14:paraId="294E7661" w14:textId="6CF2D17A" w:rsidR="008872E3" w:rsidRPr="007A5A71" w:rsidRDefault="008872E3" w:rsidP="00D23E77">
      <w:pPr>
        <w:pStyle w:val="Default"/>
        <w:rPr>
          <w:color w:val="auto"/>
        </w:rPr>
      </w:pPr>
    </w:p>
    <w:p w14:paraId="3A5B17DA" w14:textId="0B14BAEB" w:rsidR="008872E3" w:rsidRPr="007A5A71" w:rsidRDefault="008872E3" w:rsidP="00D23E77">
      <w:pPr>
        <w:pStyle w:val="Default"/>
        <w:rPr>
          <w:color w:val="auto"/>
        </w:rPr>
      </w:pPr>
    </w:p>
    <w:p w14:paraId="355391E7" w14:textId="53E66801" w:rsidR="008872E3" w:rsidRPr="007A5A71" w:rsidRDefault="008872E3" w:rsidP="00D23E77">
      <w:pPr>
        <w:pStyle w:val="Default"/>
        <w:rPr>
          <w:color w:val="auto"/>
        </w:rPr>
      </w:pPr>
    </w:p>
    <w:p w14:paraId="4930CDF9" w14:textId="271673FC" w:rsidR="008872E3" w:rsidRDefault="008872E3" w:rsidP="00D23E77">
      <w:pPr>
        <w:pStyle w:val="Default"/>
        <w:rPr>
          <w:color w:val="auto"/>
        </w:rPr>
      </w:pPr>
    </w:p>
    <w:p w14:paraId="236C5FAB" w14:textId="77777777" w:rsidR="007E5992" w:rsidRPr="007A5A71" w:rsidRDefault="007E5992" w:rsidP="00D23E77">
      <w:pPr>
        <w:pStyle w:val="Default"/>
        <w:rPr>
          <w:color w:val="auto"/>
        </w:rPr>
      </w:pPr>
    </w:p>
    <w:p w14:paraId="13BEB275" w14:textId="18BC76D4" w:rsidR="008872E3" w:rsidRPr="007A5A71" w:rsidRDefault="008872E3" w:rsidP="00D23E77">
      <w:pPr>
        <w:pStyle w:val="Default"/>
        <w:rPr>
          <w:color w:val="auto"/>
        </w:rPr>
      </w:pPr>
    </w:p>
    <w:p w14:paraId="1F661691" w14:textId="2597A024" w:rsidR="008872E3" w:rsidRPr="007A5A71" w:rsidRDefault="008872E3" w:rsidP="00D23E77">
      <w:pPr>
        <w:pStyle w:val="Default"/>
        <w:rPr>
          <w:color w:val="auto"/>
        </w:rPr>
      </w:pPr>
    </w:p>
    <w:p w14:paraId="05B5605F" w14:textId="0F17C191" w:rsidR="008872E3" w:rsidRPr="007A5A71" w:rsidRDefault="008872E3" w:rsidP="00D23E77">
      <w:pPr>
        <w:pStyle w:val="Default"/>
        <w:rPr>
          <w:color w:val="auto"/>
        </w:rPr>
      </w:pPr>
    </w:p>
    <w:p w14:paraId="56C6C5ED" w14:textId="16D2E264" w:rsidR="008872E3" w:rsidRPr="007A5A71" w:rsidRDefault="008872E3" w:rsidP="008872E3">
      <w:pPr>
        <w:pStyle w:val="Default"/>
        <w:rPr>
          <w:b/>
          <w:color w:val="auto"/>
        </w:rPr>
      </w:pPr>
      <w:r w:rsidRPr="007A5A71">
        <w:rPr>
          <w:b/>
          <w:color w:val="auto"/>
        </w:rPr>
        <w:t xml:space="preserve">1. Podaci o Naručitelju </w:t>
      </w:r>
    </w:p>
    <w:p w14:paraId="3343D57E" w14:textId="77777777" w:rsidR="008872E3" w:rsidRPr="007A5A71" w:rsidRDefault="008872E3" w:rsidP="008872E3">
      <w:pPr>
        <w:pStyle w:val="Default"/>
        <w:rPr>
          <w:b/>
          <w:color w:val="auto"/>
        </w:rPr>
      </w:pPr>
    </w:p>
    <w:p w14:paraId="22A3F1F0" w14:textId="77777777" w:rsidR="008872E3" w:rsidRPr="007A5A71" w:rsidRDefault="008872E3" w:rsidP="00B130F5">
      <w:pPr>
        <w:pStyle w:val="Default"/>
        <w:ind w:firstLine="708"/>
        <w:rPr>
          <w:b/>
          <w:color w:val="auto"/>
        </w:rPr>
      </w:pPr>
      <w:r w:rsidRPr="007A5A71">
        <w:rPr>
          <w:b/>
          <w:color w:val="auto"/>
        </w:rPr>
        <w:t xml:space="preserve">1.1. Opći podaci o Naručitelju </w:t>
      </w:r>
    </w:p>
    <w:p w14:paraId="068539B1" w14:textId="77777777" w:rsidR="008872E3" w:rsidRPr="007A5A71" w:rsidRDefault="008872E3" w:rsidP="008872E3">
      <w:pPr>
        <w:pStyle w:val="Default"/>
        <w:rPr>
          <w:color w:val="auto"/>
        </w:rPr>
      </w:pPr>
      <w:r w:rsidRPr="007A5A71">
        <w:rPr>
          <w:color w:val="auto"/>
        </w:rPr>
        <w:t xml:space="preserve">Naziv: Srednja škola „Arboretum Opeka“ (u daljnjem tekstu: Naručitelj) </w:t>
      </w:r>
    </w:p>
    <w:p w14:paraId="49C8EE66" w14:textId="2FFEFFC0" w:rsidR="008872E3" w:rsidRPr="007A5A71" w:rsidRDefault="008872E3" w:rsidP="008872E3">
      <w:pPr>
        <w:pStyle w:val="Default"/>
        <w:rPr>
          <w:color w:val="auto"/>
        </w:rPr>
      </w:pPr>
      <w:r w:rsidRPr="007A5A71">
        <w:rPr>
          <w:color w:val="auto"/>
        </w:rPr>
        <w:t xml:space="preserve">Adresa: Vinička 53, Marčan, 42243 Maruševec OIB: 07662038503 </w:t>
      </w:r>
    </w:p>
    <w:p w14:paraId="3C6E9765" w14:textId="77777777" w:rsidR="008872E3" w:rsidRPr="007A5A71" w:rsidRDefault="008872E3" w:rsidP="008872E3">
      <w:pPr>
        <w:pStyle w:val="Default"/>
        <w:rPr>
          <w:color w:val="auto"/>
        </w:rPr>
      </w:pPr>
      <w:r w:rsidRPr="007A5A71">
        <w:rPr>
          <w:color w:val="auto"/>
        </w:rPr>
        <w:t xml:space="preserve">Odgovorna osoba: Dragan Brkić, dipl. inf., ravnatelj </w:t>
      </w:r>
    </w:p>
    <w:p w14:paraId="79B2DD72" w14:textId="77777777" w:rsidR="008872E3" w:rsidRPr="007A5A71" w:rsidRDefault="008872E3" w:rsidP="008872E3">
      <w:pPr>
        <w:pStyle w:val="Default"/>
        <w:rPr>
          <w:color w:val="auto"/>
        </w:rPr>
      </w:pPr>
      <w:r w:rsidRPr="007A5A71">
        <w:rPr>
          <w:color w:val="auto"/>
        </w:rPr>
        <w:t xml:space="preserve">Telefon: +385 (0)42 722 131 </w:t>
      </w:r>
    </w:p>
    <w:p w14:paraId="5DE663DC" w14:textId="77777777" w:rsidR="008872E3" w:rsidRPr="007A5A71" w:rsidRDefault="008872E3" w:rsidP="008872E3">
      <w:pPr>
        <w:pStyle w:val="Default"/>
        <w:rPr>
          <w:color w:val="auto"/>
        </w:rPr>
      </w:pPr>
      <w:r w:rsidRPr="007A5A71">
        <w:rPr>
          <w:color w:val="auto"/>
        </w:rPr>
        <w:t xml:space="preserve">Telefaks: +385 042 722 131 </w:t>
      </w:r>
    </w:p>
    <w:p w14:paraId="6A91DC17" w14:textId="6630D295" w:rsidR="008872E3" w:rsidRPr="007A5A71" w:rsidRDefault="008872E3" w:rsidP="008872E3">
      <w:pPr>
        <w:pStyle w:val="Default"/>
        <w:rPr>
          <w:color w:val="auto"/>
        </w:rPr>
      </w:pPr>
      <w:r w:rsidRPr="007A5A71">
        <w:rPr>
          <w:color w:val="auto"/>
        </w:rPr>
        <w:t>Internetska stranica: https://</w:t>
      </w:r>
      <w:r w:rsidR="001F61DB" w:rsidRPr="007A5A71">
        <w:rPr>
          <w:color w:val="auto"/>
        </w:rPr>
        <w:t>www.</w:t>
      </w:r>
      <w:r w:rsidRPr="007A5A71">
        <w:rPr>
          <w:color w:val="auto"/>
        </w:rPr>
        <w:t xml:space="preserve">ao-rck.hr/ </w:t>
      </w:r>
    </w:p>
    <w:p w14:paraId="6E69F639" w14:textId="77777777" w:rsidR="008872E3" w:rsidRPr="007A5A71" w:rsidRDefault="008872E3" w:rsidP="008872E3">
      <w:pPr>
        <w:pStyle w:val="Default"/>
        <w:rPr>
          <w:color w:val="auto"/>
        </w:rPr>
      </w:pPr>
    </w:p>
    <w:p w14:paraId="5EF6DCC5" w14:textId="77777777" w:rsidR="008872E3" w:rsidRPr="007A5A71" w:rsidRDefault="008872E3" w:rsidP="00B130F5">
      <w:pPr>
        <w:pStyle w:val="Default"/>
        <w:ind w:firstLine="708"/>
        <w:rPr>
          <w:b/>
          <w:color w:val="auto"/>
        </w:rPr>
      </w:pPr>
      <w:r w:rsidRPr="007A5A71">
        <w:rPr>
          <w:b/>
          <w:color w:val="auto"/>
        </w:rPr>
        <w:t xml:space="preserve">1.2. Podaci o osobi ili službi zaduženoj za komunikaciju s gospodarskim subjektima </w:t>
      </w:r>
    </w:p>
    <w:p w14:paraId="3F8053CC" w14:textId="69D31C19" w:rsidR="008872E3" w:rsidRPr="007A5A71" w:rsidRDefault="008872E3" w:rsidP="008872E3">
      <w:pPr>
        <w:pStyle w:val="Default"/>
        <w:rPr>
          <w:color w:val="auto"/>
        </w:rPr>
      </w:pPr>
      <w:r w:rsidRPr="007A5A71">
        <w:rPr>
          <w:color w:val="auto"/>
        </w:rPr>
        <w:t xml:space="preserve">U ime Naručitelja, Ivana Havaić Marković </w:t>
      </w:r>
    </w:p>
    <w:p w14:paraId="391B97F8" w14:textId="16420F9F" w:rsidR="008872E3" w:rsidRPr="007A5A71" w:rsidRDefault="008872E3" w:rsidP="008872E3">
      <w:pPr>
        <w:pStyle w:val="Default"/>
        <w:rPr>
          <w:color w:val="auto"/>
        </w:rPr>
      </w:pPr>
      <w:r w:rsidRPr="007A5A71">
        <w:rPr>
          <w:color w:val="auto"/>
        </w:rPr>
        <w:t xml:space="preserve">Broj telefona: </w:t>
      </w:r>
      <w:r w:rsidR="001F61DB" w:rsidRPr="007A5A71">
        <w:rPr>
          <w:color w:val="auto"/>
        </w:rPr>
        <w:t>0915385019</w:t>
      </w:r>
    </w:p>
    <w:p w14:paraId="72A1DD48" w14:textId="1ADB2E8B" w:rsidR="008872E3" w:rsidRPr="007A5A71" w:rsidRDefault="008872E3" w:rsidP="008872E3">
      <w:pPr>
        <w:pStyle w:val="Default"/>
        <w:rPr>
          <w:color w:val="auto"/>
        </w:rPr>
      </w:pPr>
      <w:r w:rsidRPr="007A5A71">
        <w:rPr>
          <w:color w:val="auto"/>
        </w:rPr>
        <w:t xml:space="preserve">Adresa elektroničke pošte: </w:t>
      </w:r>
      <w:r w:rsidR="001F61DB" w:rsidRPr="007A5A71">
        <w:rPr>
          <w:color w:val="auto"/>
        </w:rPr>
        <w:t>ivana.havaic@gmail.com</w:t>
      </w:r>
    </w:p>
    <w:p w14:paraId="46B30B57" w14:textId="77777777" w:rsidR="008872E3" w:rsidRPr="007A5A71" w:rsidRDefault="008872E3" w:rsidP="001F61DB">
      <w:pPr>
        <w:pStyle w:val="Default"/>
        <w:jc w:val="both"/>
        <w:rPr>
          <w:color w:val="auto"/>
        </w:rPr>
      </w:pPr>
      <w:r w:rsidRPr="007A5A71">
        <w:rPr>
          <w:color w:val="auto"/>
        </w:rPr>
        <w:t xml:space="preserve">Komunikacija i svaka druga razmjena informacija između Naručitelja i gospodarskih subjekata odvija se elektroničkim sredstvima komunikacije (elektroničkom poštom) na gore navedenu adresu e-pošte, isključivo u pisanom obliku, na hrvatskom jeziku i latiničnom pismu. </w:t>
      </w:r>
    </w:p>
    <w:p w14:paraId="5DC6EFEE" w14:textId="32EBB554" w:rsidR="008872E3" w:rsidRPr="007A5A71" w:rsidRDefault="008872E3" w:rsidP="001F61DB">
      <w:pPr>
        <w:pStyle w:val="Default"/>
        <w:jc w:val="both"/>
        <w:rPr>
          <w:color w:val="auto"/>
        </w:rPr>
      </w:pPr>
      <w:r w:rsidRPr="007A5A71">
        <w:rPr>
          <w:color w:val="auto"/>
        </w:rPr>
        <w:t xml:space="preserve">Gospodarski subjekt može zahtijevati dodatne informacije ili objašnjenja u vezi s Pozivom na dostavu ponuda tijekom roka za dostavu ponuda, a najkasnije 2 (dva) dana prije isteka roka za dostavu ponuda. Naručitelj se obvezuje odgovoriti na zahtjeve za pojašnjenjem i dodatnim informacijama vezane uz Poziv na dostavu ponuda isključivo na zahtjeve dostavljene elektroničkom poštom u gore navedenom roku. </w:t>
      </w:r>
    </w:p>
    <w:p w14:paraId="17982F8F" w14:textId="77777777" w:rsidR="008872E3" w:rsidRPr="007A5A71" w:rsidRDefault="008872E3" w:rsidP="008872E3">
      <w:pPr>
        <w:pStyle w:val="Default"/>
        <w:rPr>
          <w:color w:val="auto"/>
        </w:rPr>
      </w:pPr>
    </w:p>
    <w:p w14:paraId="59971C53" w14:textId="53A241A2" w:rsidR="008872E3" w:rsidRPr="007A5A71" w:rsidRDefault="008872E3" w:rsidP="00B130F5">
      <w:pPr>
        <w:pStyle w:val="Default"/>
        <w:ind w:firstLine="708"/>
        <w:rPr>
          <w:b/>
          <w:color w:val="auto"/>
        </w:rPr>
      </w:pPr>
      <w:r w:rsidRPr="007A5A71">
        <w:rPr>
          <w:b/>
          <w:color w:val="auto"/>
        </w:rPr>
        <w:t xml:space="preserve">1.3. Popis gospodarskih subjekata s kojima je Naručitelj u sukobu interesa </w:t>
      </w:r>
    </w:p>
    <w:p w14:paraId="12BCCF14" w14:textId="77777777" w:rsidR="008872E3" w:rsidRPr="007A5A71" w:rsidRDefault="008872E3" w:rsidP="008872E3">
      <w:pPr>
        <w:pStyle w:val="Default"/>
        <w:rPr>
          <w:color w:val="auto"/>
        </w:rPr>
      </w:pPr>
    </w:p>
    <w:p w14:paraId="15267A31" w14:textId="77777777" w:rsidR="008872E3" w:rsidRPr="007A5A71" w:rsidRDefault="008872E3" w:rsidP="008872E3">
      <w:pPr>
        <w:pStyle w:val="Default"/>
        <w:rPr>
          <w:color w:val="auto"/>
        </w:rPr>
      </w:pPr>
      <w:r w:rsidRPr="007A5A71">
        <w:rPr>
          <w:color w:val="auto"/>
        </w:rPr>
        <w:t xml:space="preserve">▪ FITAGO d.o.o., Ulica Vladimira Nazora 71, Vinica, OIB: 93622358181 </w:t>
      </w:r>
    </w:p>
    <w:p w14:paraId="002A72B6" w14:textId="77777777" w:rsidR="008872E3" w:rsidRPr="007A5A71" w:rsidRDefault="008872E3" w:rsidP="008872E3">
      <w:pPr>
        <w:pStyle w:val="Default"/>
        <w:rPr>
          <w:color w:val="auto"/>
        </w:rPr>
      </w:pPr>
      <w:r w:rsidRPr="007A5A71">
        <w:rPr>
          <w:color w:val="auto"/>
        </w:rPr>
        <w:t xml:space="preserve">▪ OPG Filip Hohnjec, Ulica Vladimira Nazora 71, Vinica </w:t>
      </w:r>
    </w:p>
    <w:p w14:paraId="777F5979" w14:textId="5F0F8A81" w:rsidR="008872E3" w:rsidRPr="007A5A71" w:rsidRDefault="008872E3" w:rsidP="008872E3">
      <w:pPr>
        <w:pStyle w:val="Default"/>
        <w:rPr>
          <w:color w:val="auto"/>
        </w:rPr>
      </w:pPr>
    </w:p>
    <w:p w14:paraId="72414CE1" w14:textId="40D636C8" w:rsidR="008872E3" w:rsidRPr="007A5A71" w:rsidRDefault="008872E3" w:rsidP="008872E3">
      <w:pPr>
        <w:pStyle w:val="Default"/>
        <w:rPr>
          <w:color w:val="auto"/>
        </w:rPr>
      </w:pPr>
    </w:p>
    <w:p w14:paraId="7500688D" w14:textId="48737952" w:rsidR="008872E3" w:rsidRPr="007A5A71" w:rsidRDefault="008872E3" w:rsidP="00B130F5">
      <w:pPr>
        <w:pStyle w:val="Default"/>
        <w:ind w:firstLine="708"/>
        <w:rPr>
          <w:b/>
          <w:color w:val="auto"/>
        </w:rPr>
      </w:pPr>
      <w:r w:rsidRPr="007A5A71">
        <w:rPr>
          <w:b/>
          <w:color w:val="auto"/>
        </w:rPr>
        <w:t>1.4. Vrsta postupka nabave</w:t>
      </w:r>
    </w:p>
    <w:p w14:paraId="24E7DF30" w14:textId="77777777" w:rsidR="008872E3" w:rsidRPr="007A5A71" w:rsidRDefault="008872E3" w:rsidP="003B0CCF">
      <w:pPr>
        <w:pStyle w:val="Default"/>
        <w:jc w:val="both"/>
        <w:rPr>
          <w:color w:val="auto"/>
        </w:rPr>
      </w:pPr>
      <w:r w:rsidRPr="007A5A71">
        <w:rPr>
          <w:color w:val="auto"/>
        </w:rPr>
        <w:t>Postupak jednostavne nabave sukladno Pravilniku o provedbi postupaka jednostavne nabave (KLASA: 011-01/23-02/1, URBROJ: 2186-153-07-23-1, od dana 26. siječnja 2023. godine), dostupan na poveznici: https://ao-rck.hr/wp-content/uploads/2023/02/Pravilnik-o-provedbi-postupaka-jednostavne-nabave.pdf.</w:t>
      </w:r>
    </w:p>
    <w:p w14:paraId="63E2EB4F" w14:textId="5D175799" w:rsidR="008872E3" w:rsidRPr="007A5A71" w:rsidRDefault="008872E3" w:rsidP="003B0CCF">
      <w:pPr>
        <w:pStyle w:val="Default"/>
        <w:jc w:val="both"/>
        <w:rPr>
          <w:color w:val="auto"/>
        </w:rPr>
      </w:pPr>
      <w:r w:rsidRPr="007A5A71">
        <w:rPr>
          <w:color w:val="auto"/>
        </w:rPr>
        <w:t>Postupak jednostavne nabave započinje danom slanja Poziva na dostavu ponuda gospodarskim subjektima.</w:t>
      </w:r>
    </w:p>
    <w:p w14:paraId="6388711B" w14:textId="70E4496B" w:rsidR="008872E3" w:rsidRPr="007A5A71" w:rsidRDefault="008872E3" w:rsidP="008872E3">
      <w:pPr>
        <w:pStyle w:val="Default"/>
        <w:rPr>
          <w:color w:val="auto"/>
        </w:rPr>
      </w:pPr>
    </w:p>
    <w:p w14:paraId="00E17A12" w14:textId="65EEE4C8" w:rsidR="008872E3" w:rsidRPr="007A5A71" w:rsidRDefault="008872E3" w:rsidP="00B130F5">
      <w:pPr>
        <w:pStyle w:val="Default"/>
        <w:ind w:firstLine="708"/>
        <w:rPr>
          <w:b/>
          <w:color w:val="auto"/>
        </w:rPr>
      </w:pPr>
      <w:r w:rsidRPr="007A5A71">
        <w:rPr>
          <w:b/>
          <w:color w:val="auto"/>
        </w:rPr>
        <w:t>1.5. Procijenjena vrijednost nabave</w:t>
      </w:r>
    </w:p>
    <w:p w14:paraId="18CBBA47" w14:textId="0D19C48B" w:rsidR="008872E3" w:rsidRPr="007A5A71" w:rsidRDefault="008872E3" w:rsidP="008872E3">
      <w:pPr>
        <w:pStyle w:val="Default"/>
        <w:rPr>
          <w:b/>
          <w:color w:val="auto"/>
        </w:rPr>
      </w:pPr>
    </w:p>
    <w:p w14:paraId="3095C869" w14:textId="13C1F563" w:rsidR="008872E3" w:rsidRPr="007A5A71" w:rsidRDefault="00423A6A" w:rsidP="008872E3">
      <w:pPr>
        <w:pStyle w:val="Default"/>
        <w:rPr>
          <w:b/>
          <w:color w:val="auto"/>
        </w:rPr>
      </w:pPr>
      <w:r>
        <w:rPr>
          <w:b/>
          <w:color w:val="auto"/>
        </w:rPr>
        <w:t>3.</w:t>
      </w:r>
      <w:r w:rsidR="000A7518" w:rsidRPr="007A5A71">
        <w:rPr>
          <w:b/>
          <w:color w:val="auto"/>
        </w:rPr>
        <w:t>0</w:t>
      </w:r>
      <w:r>
        <w:rPr>
          <w:b/>
          <w:color w:val="auto"/>
        </w:rPr>
        <w:t>0</w:t>
      </w:r>
      <w:r w:rsidR="000A7518" w:rsidRPr="007A5A71">
        <w:rPr>
          <w:b/>
          <w:color w:val="auto"/>
        </w:rPr>
        <w:t>0,00</w:t>
      </w:r>
      <w:r w:rsidR="008872E3" w:rsidRPr="007A5A71">
        <w:rPr>
          <w:b/>
          <w:color w:val="auto"/>
        </w:rPr>
        <w:t xml:space="preserve"> €</w:t>
      </w:r>
    </w:p>
    <w:p w14:paraId="7B35D955" w14:textId="0A35E61F" w:rsidR="008872E3" w:rsidRPr="007A5A71" w:rsidRDefault="008872E3" w:rsidP="008872E3">
      <w:pPr>
        <w:pStyle w:val="Default"/>
        <w:rPr>
          <w:b/>
          <w:color w:val="auto"/>
        </w:rPr>
      </w:pPr>
    </w:p>
    <w:p w14:paraId="5A69A47E" w14:textId="77777777" w:rsidR="000A7518" w:rsidRPr="007A5A71" w:rsidRDefault="000A7518" w:rsidP="003F5525">
      <w:pPr>
        <w:pStyle w:val="Default"/>
        <w:rPr>
          <w:b/>
          <w:color w:val="auto"/>
        </w:rPr>
      </w:pPr>
    </w:p>
    <w:p w14:paraId="4569A6C9" w14:textId="77777777" w:rsidR="000A7518" w:rsidRPr="007A5A71" w:rsidRDefault="000A7518" w:rsidP="003F5525">
      <w:pPr>
        <w:pStyle w:val="Default"/>
        <w:rPr>
          <w:b/>
          <w:color w:val="auto"/>
        </w:rPr>
      </w:pPr>
    </w:p>
    <w:p w14:paraId="36D169BF" w14:textId="77777777" w:rsidR="000A7518" w:rsidRPr="007A5A71" w:rsidRDefault="000A7518" w:rsidP="003F5525">
      <w:pPr>
        <w:pStyle w:val="Default"/>
        <w:rPr>
          <w:b/>
          <w:color w:val="auto"/>
        </w:rPr>
      </w:pPr>
    </w:p>
    <w:p w14:paraId="7EB48CFF" w14:textId="77777777" w:rsidR="000A7518" w:rsidRPr="007A5A71" w:rsidRDefault="000A7518" w:rsidP="003F5525">
      <w:pPr>
        <w:pStyle w:val="Default"/>
        <w:rPr>
          <w:b/>
          <w:color w:val="auto"/>
        </w:rPr>
      </w:pPr>
    </w:p>
    <w:p w14:paraId="4E9749CA" w14:textId="77777777" w:rsidR="000A7518" w:rsidRPr="007A5A71" w:rsidRDefault="000A7518" w:rsidP="003F5525">
      <w:pPr>
        <w:pStyle w:val="Default"/>
        <w:rPr>
          <w:b/>
          <w:color w:val="auto"/>
        </w:rPr>
      </w:pPr>
    </w:p>
    <w:p w14:paraId="341CFA67" w14:textId="3D325297" w:rsidR="003F5525" w:rsidRPr="007A5A71" w:rsidRDefault="003F5525" w:rsidP="003F5525">
      <w:pPr>
        <w:pStyle w:val="Default"/>
        <w:rPr>
          <w:b/>
          <w:color w:val="auto"/>
        </w:rPr>
      </w:pPr>
      <w:r w:rsidRPr="007A5A71">
        <w:rPr>
          <w:b/>
          <w:color w:val="auto"/>
        </w:rPr>
        <w:t>2. Podaci o predmetu nabave</w:t>
      </w:r>
    </w:p>
    <w:p w14:paraId="786140C3" w14:textId="77777777" w:rsidR="000A7518" w:rsidRPr="007A5A71" w:rsidRDefault="000A7518" w:rsidP="003F5525">
      <w:pPr>
        <w:pStyle w:val="Default"/>
        <w:rPr>
          <w:b/>
          <w:color w:val="auto"/>
        </w:rPr>
      </w:pPr>
    </w:p>
    <w:p w14:paraId="50C9E65D" w14:textId="77E8FBE1" w:rsidR="008872E3" w:rsidRPr="007A5A71" w:rsidRDefault="003F5525" w:rsidP="00B130F5">
      <w:pPr>
        <w:pStyle w:val="Default"/>
        <w:ind w:firstLine="708"/>
        <w:rPr>
          <w:b/>
          <w:color w:val="auto"/>
        </w:rPr>
      </w:pPr>
      <w:r w:rsidRPr="007A5A71">
        <w:rPr>
          <w:b/>
          <w:color w:val="auto"/>
        </w:rPr>
        <w:t>2.1. Opis predmeta nabave</w:t>
      </w:r>
    </w:p>
    <w:p w14:paraId="73BC11E1" w14:textId="77777777" w:rsidR="00423A6A" w:rsidRDefault="00423A6A" w:rsidP="00423A6A">
      <w:pPr>
        <w:pStyle w:val="Default"/>
        <w:rPr>
          <w:b/>
          <w:color w:val="auto"/>
        </w:rPr>
      </w:pPr>
    </w:p>
    <w:p w14:paraId="314E314E" w14:textId="7B868C2A" w:rsidR="00423A6A" w:rsidRPr="003B0CCF" w:rsidRDefault="00423A6A" w:rsidP="003B0CCF">
      <w:pPr>
        <w:pStyle w:val="Default"/>
        <w:jc w:val="both"/>
        <w:rPr>
          <w:color w:val="auto"/>
        </w:rPr>
      </w:pPr>
      <w:r w:rsidRPr="003B0CCF">
        <w:rPr>
          <w:color w:val="auto"/>
        </w:rPr>
        <w:t>Predmet nabave uključuje vanjsku uslugu izrade i objave novinskih članaka, prijenos vijesti na portal izradu radio jinglova, emitiranje radio jinglova</w:t>
      </w:r>
    </w:p>
    <w:p w14:paraId="1FC655FA" w14:textId="77777777" w:rsidR="00423A6A" w:rsidRPr="003B0CCF" w:rsidRDefault="00423A6A" w:rsidP="003B0CCF">
      <w:pPr>
        <w:pStyle w:val="Default"/>
        <w:jc w:val="both"/>
        <w:rPr>
          <w:color w:val="auto"/>
        </w:rPr>
      </w:pPr>
      <w:r w:rsidRPr="003B0CCF">
        <w:rPr>
          <w:color w:val="auto"/>
        </w:rPr>
        <w:t>Grupa 1 - Izrada i objava novinskih članaka s prijenosom vijesti na web portal</w:t>
      </w:r>
    </w:p>
    <w:p w14:paraId="16DD2D17" w14:textId="77777777" w:rsidR="00423A6A" w:rsidRPr="003B0CCF" w:rsidRDefault="00423A6A" w:rsidP="003B0CCF">
      <w:pPr>
        <w:pStyle w:val="Default"/>
        <w:jc w:val="both"/>
        <w:rPr>
          <w:color w:val="auto"/>
        </w:rPr>
      </w:pPr>
      <w:r w:rsidRPr="003B0CCF">
        <w:rPr>
          <w:color w:val="auto"/>
        </w:rPr>
        <w:t>Grupa 2 - Izradu radio jinglova, emitiranje radio jinglova</w:t>
      </w:r>
    </w:p>
    <w:p w14:paraId="3E1799F5" w14:textId="77777777" w:rsidR="00423A6A" w:rsidRPr="003B0CCF" w:rsidRDefault="00423A6A" w:rsidP="003B0CCF">
      <w:pPr>
        <w:pStyle w:val="Default"/>
        <w:jc w:val="both"/>
        <w:rPr>
          <w:color w:val="auto"/>
        </w:rPr>
      </w:pPr>
    </w:p>
    <w:p w14:paraId="2A7A143D" w14:textId="3D46E75C" w:rsidR="00423A6A" w:rsidRPr="003B0CCF" w:rsidRDefault="00423A6A" w:rsidP="003B0CCF">
      <w:pPr>
        <w:pStyle w:val="Default"/>
        <w:jc w:val="both"/>
        <w:rPr>
          <w:color w:val="auto"/>
        </w:rPr>
      </w:pPr>
      <w:r w:rsidRPr="003B0CCF">
        <w:rPr>
          <w:color w:val="auto"/>
        </w:rPr>
        <w:t>Svrha usluge je promocija aktivnosti škole,  Erasmus + projekata i informiranje javnosti kako bi se povećala vidljivost škole i školskih aktivnosti.</w:t>
      </w:r>
    </w:p>
    <w:p w14:paraId="621B192B" w14:textId="38131014" w:rsidR="00423A6A" w:rsidRPr="003B0CCF" w:rsidRDefault="00423A6A" w:rsidP="003B0CCF">
      <w:pPr>
        <w:pStyle w:val="Default"/>
        <w:jc w:val="both"/>
        <w:rPr>
          <w:color w:val="auto"/>
        </w:rPr>
      </w:pPr>
      <w:r w:rsidRPr="003B0CCF">
        <w:rPr>
          <w:color w:val="auto"/>
        </w:rPr>
        <w:t>Usluge moraju najmanje pokrivati područje Varaždinske županije.</w:t>
      </w:r>
      <w:r w:rsidR="003B0CCF">
        <w:rPr>
          <w:color w:val="auto"/>
        </w:rPr>
        <w:t xml:space="preserve"> </w:t>
      </w:r>
      <w:r w:rsidRPr="003B0CCF">
        <w:rPr>
          <w:color w:val="auto"/>
        </w:rPr>
        <w:t>Svi podaci koje Naručitelj ustupi Izvršitelju i označi tajnim, Izvršitelj će koristiti isključivo u svrhu izvršenja ovog Ugovora te ih neće ustupiti trećim osobama.</w:t>
      </w:r>
      <w:r w:rsidR="003B0CCF">
        <w:rPr>
          <w:color w:val="auto"/>
        </w:rPr>
        <w:t xml:space="preserve"> </w:t>
      </w:r>
      <w:r w:rsidRPr="003B0CCF">
        <w:rPr>
          <w:color w:val="auto"/>
        </w:rPr>
        <w:t>Radni jezik provedbe budućeg ugovora je hrvatski jezik, sva komunikacija se odvija na hrvatskom jeziku,  kao i sva korespondencija/dokumenti/</w:t>
      </w:r>
      <w:r w:rsidR="003B0CCF">
        <w:rPr>
          <w:color w:val="auto"/>
        </w:rPr>
        <w:t xml:space="preserve"> </w:t>
      </w:r>
      <w:r w:rsidRPr="003B0CCF">
        <w:rPr>
          <w:color w:val="auto"/>
        </w:rPr>
        <w:t xml:space="preserve">isporučevine koje je potrebno izraditi kao dio izvršenja ugovora  izrađuju se na hrvatskom jeziku. </w:t>
      </w:r>
    </w:p>
    <w:p w14:paraId="7F2C32F5" w14:textId="24DB0FA5" w:rsidR="00423A6A" w:rsidRPr="003B0CCF" w:rsidRDefault="00423A6A" w:rsidP="003B0CCF">
      <w:pPr>
        <w:pStyle w:val="Default"/>
        <w:jc w:val="both"/>
        <w:rPr>
          <w:color w:val="auto"/>
        </w:rPr>
      </w:pPr>
      <w:r w:rsidRPr="003B0CCF">
        <w:rPr>
          <w:color w:val="auto"/>
        </w:rPr>
        <w:t>Naručitelj može zahtijevati izvršenje više stavki/usluga istovremeno</w:t>
      </w:r>
      <w:r w:rsidR="003B0CCF">
        <w:rPr>
          <w:color w:val="auto"/>
        </w:rPr>
        <w:t xml:space="preserve">. </w:t>
      </w:r>
      <w:r w:rsidRPr="003B0CCF">
        <w:rPr>
          <w:color w:val="auto"/>
        </w:rPr>
        <w:t>Izvršitelj je dužan, ukoliko je primjenjivo, osigurati sva potrebna ovlaštenja i dozvole te svu potrebnu opremu za izvršenje usluge. Izvršenje usluge uključuje konzultacije i dogovore s Naručiteljem.</w:t>
      </w:r>
    </w:p>
    <w:p w14:paraId="5DABD60A" w14:textId="77777777" w:rsidR="00423A6A" w:rsidRPr="00423A6A" w:rsidRDefault="00423A6A" w:rsidP="00423A6A">
      <w:pPr>
        <w:pStyle w:val="Default"/>
        <w:rPr>
          <w:b/>
          <w:color w:val="auto"/>
        </w:rPr>
      </w:pPr>
    </w:p>
    <w:p w14:paraId="5F0C91A9" w14:textId="77777777" w:rsidR="003B0CCF" w:rsidRDefault="00423A6A" w:rsidP="003B0CCF">
      <w:pPr>
        <w:pStyle w:val="Default"/>
        <w:ind w:firstLine="708"/>
        <w:rPr>
          <w:b/>
          <w:color w:val="auto"/>
        </w:rPr>
      </w:pPr>
      <w:r w:rsidRPr="00423A6A">
        <w:rPr>
          <w:b/>
          <w:color w:val="auto"/>
        </w:rPr>
        <w:t>Usluga u okviru Grupe 1 uključuje:</w:t>
      </w:r>
    </w:p>
    <w:p w14:paraId="243F3359" w14:textId="237BCA4C" w:rsidR="00423A6A" w:rsidRPr="00423A6A" w:rsidRDefault="00423A6A" w:rsidP="003B0CCF">
      <w:pPr>
        <w:pStyle w:val="Default"/>
        <w:ind w:firstLine="708"/>
        <w:rPr>
          <w:b/>
          <w:color w:val="auto"/>
        </w:rPr>
      </w:pPr>
      <w:r w:rsidRPr="00423A6A">
        <w:rPr>
          <w:b/>
          <w:color w:val="auto"/>
        </w:rPr>
        <w:t xml:space="preserve"> </w:t>
      </w:r>
    </w:p>
    <w:p w14:paraId="27A19E85" w14:textId="77777777" w:rsidR="00423A6A" w:rsidRPr="00423A6A" w:rsidRDefault="00423A6A" w:rsidP="00423A6A">
      <w:pPr>
        <w:pStyle w:val="Default"/>
        <w:rPr>
          <w:color w:val="auto"/>
        </w:rPr>
      </w:pPr>
      <w:r w:rsidRPr="00423A6A">
        <w:rPr>
          <w:b/>
          <w:color w:val="auto"/>
        </w:rPr>
        <w:t>1.</w:t>
      </w:r>
      <w:r w:rsidRPr="00423A6A">
        <w:rPr>
          <w:b/>
          <w:color w:val="auto"/>
        </w:rPr>
        <w:tab/>
        <w:t xml:space="preserve">Novinski članak – promocija škole i Erasmus + projekta s prijenosom vijesti na web </w:t>
      </w:r>
      <w:r w:rsidRPr="00423A6A">
        <w:rPr>
          <w:color w:val="auto"/>
        </w:rPr>
        <w:t>portal</w:t>
      </w:r>
    </w:p>
    <w:p w14:paraId="7E4B2F33" w14:textId="77777777" w:rsidR="00423A6A" w:rsidRPr="00423A6A" w:rsidRDefault="00423A6A" w:rsidP="003B0CCF">
      <w:pPr>
        <w:pStyle w:val="Default"/>
        <w:jc w:val="both"/>
        <w:rPr>
          <w:color w:val="auto"/>
        </w:rPr>
      </w:pPr>
      <w:r w:rsidRPr="00423A6A">
        <w:rPr>
          <w:color w:val="auto"/>
        </w:rPr>
        <w:t xml:space="preserve">Stavka obuhvaća pripremu za tisak i tisak u boji novinskog članka u tiskanim novinama, koje izlaze min. 1 x tjedno. Format članka/objave u tiskanom mediju je najmanje 1/1 stranica, min 2500 znakova, min. 2 fotografije. Temu novinskog članka određuje Naručitelj, a Izvršitelj se obvezuje izraditi vizualno rješenje, lektoriranje, grafičku obradu, te zakup medijskog prostora i objavu teksta članka i fotografija na zadanu temu. Izvršitelj je obvezan dostaviti vizual najkasnije 3 dana prije planirane objave članka. U slučaju da Naručitelj uoči nedostatke kod dostavljenog prijedloga, Izvršitelj ih je obavezan otkloniti do dana objave. U člancima moraju biti popraćeni elementi vidljivosti Erasmus + projekta i/ili škole prema zahtjevu naručitelja. Izvršitelj se obavezuje objavljeni novinski članak objaviti na web portalu. </w:t>
      </w:r>
    </w:p>
    <w:p w14:paraId="255EC465" w14:textId="77777777" w:rsidR="00423A6A" w:rsidRPr="00423A6A" w:rsidRDefault="00423A6A" w:rsidP="003B0CCF">
      <w:pPr>
        <w:pStyle w:val="Default"/>
        <w:jc w:val="both"/>
        <w:rPr>
          <w:color w:val="auto"/>
        </w:rPr>
      </w:pPr>
      <w:r w:rsidRPr="00423A6A">
        <w:rPr>
          <w:color w:val="auto"/>
        </w:rPr>
        <w:t xml:space="preserve">Rok izvršenja: u roku od 16 dana od zahtjeva Naručitelja za objavom članka </w:t>
      </w:r>
    </w:p>
    <w:p w14:paraId="3FA11CC0" w14:textId="107530D5" w:rsidR="00423A6A" w:rsidRDefault="00423A6A" w:rsidP="003B0CCF">
      <w:pPr>
        <w:pStyle w:val="Default"/>
        <w:jc w:val="both"/>
        <w:rPr>
          <w:color w:val="auto"/>
        </w:rPr>
      </w:pPr>
      <w:r w:rsidRPr="00423A6A">
        <w:rPr>
          <w:color w:val="auto"/>
        </w:rPr>
        <w:t>Nabavna količina: 5 kom</w:t>
      </w:r>
    </w:p>
    <w:p w14:paraId="7ADF1EE3" w14:textId="77777777" w:rsidR="005A5EDF" w:rsidRPr="00423A6A" w:rsidRDefault="005A5EDF" w:rsidP="00423A6A">
      <w:pPr>
        <w:pStyle w:val="Default"/>
        <w:rPr>
          <w:color w:val="auto"/>
        </w:rPr>
      </w:pPr>
    </w:p>
    <w:p w14:paraId="22D8C539" w14:textId="77777777" w:rsidR="00423A6A" w:rsidRPr="00423A6A" w:rsidRDefault="00423A6A" w:rsidP="00423A6A">
      <w:pPr>
        <w:pStyle w:val="Default"/>
        <w:rPr>
          <w:b/>
          <w:color w:val="auto"/>
        </w:rPr>
      </w:pPr>
      <w:r w:rsidRPr="00423A6A">
        <w:rPr>
          <w:b/>
          <w:color w:val="auto"/>
        </w:rPr>
        <w:t>2.</w:t>
      </w:r>
      <w:r w:rsidRPr="00423A6A">
        <w:rPr>
          <w:b/>
          <w:color w:val="auto"/>
        </w:rPr>
        <w:tab/>
        <w:t>Objava vijesti na web portalu</w:t>
      </w:r>
    </w:p>
    <w:p w14:paraId="7112DC84" w14:textId="77777777" w:rsidR="00423A6A" w:rsidRPr="00423A6A" w:rsidRDefault="00423A6A" w:rsidP="003B0CCF">
      <w:pPr>
        <w:pStyle w:val="Default"/>
        <w:jc w:val="both"/>
        <w:rPr>
          <w:color w:val="auto"/>
        </w:rPr>
      </w:pPr>
      <w:r w:rsidRPr="00423A6A">
        <w:rPr>
          <w:color w:val="auto"/>
        </w:rPr>
        <w:t xml:space="preserve">Stavka obuhvaća objavljivanje dostavljene vijesti na web portal. Vijest sadrži minimalno 2000 znakova, minimalno 2 fotografije. Temu objave određuje Naručitelj, a Izvršitelj se obvezuje izraditi vizualno rješenje, lektoriranje, grafičku obradu i objavu teksta i fotografija na zadanu temu. Izvršitelj je obvezan dostaviti vizual najkasnije 3 dana prije planirane objave. U slučaju da Naručitelj uoči nedostatke kod dostavljenog prijedloga, Izvršitelj ih je obavezan otkloniti do dana objave. U objavama moraju biti popraćeni elementi vidljivosti škole prema zahtjevu naručitelja. </w:t>
      </w:r>
    </w:p>
    <w:p w14:paraId="7BA2B8B9" w14:textId="77777777" w:rsidR="00423A6A" w:rsidRPr="00423A6A" w:rsidRDefault="00423A6A" w:rsidP="003B0CCF">
      <w:pPr>
        <w:pStyle w:val="Default"/>
        <w:jc w:val="both"/>
        <w:rPr>
          <w:color w:val="auto"/>
        </w:rPr>
      </w:pPr>
      <w:r w:rsidRPr="00423A6A">
        <w:rPr>
          <w:color w:val="auto"/>
        </w:rPr>
        <w:t xml:space="preserve">Rok izvršenja: u roku od 16 dana od zahtjeva Naručitelja za objavom članka </w:t>
      </w:r>
    </w:p>
    <w:p w14:paraId="2C958C51" w14:textId="77777777" w:rsidR="00423A6A" w:rsidRPr="00423A6A" w:rsidRDefault="00423A6A" w:rsidP="00423A6A">
      <w:pPr>
        <w:pStyle w:val="Default"/>
        <w:rPr>
          <w:b/>
          <w:color w:val="auto"/>
        </w:rPr>
      </w:pPr>
      <w:r w:rsidRPr="00423A6A">
        <w:rPr>
          <w:b/>
          <w:color w:val="auto"/>
        </w:rPr>
        <w:lastRenderedPageBreak/>
        <w:t>Nabavna količina: 5 kom</w:t>
      </w:r>
    </w:p>
    <w:p w14:paraId="0034C3B1" w14:textId="77777777" w:rsidR="00423A6A" w:rsidRPr="00423A6A" w:rsidRDefault="00423A6A" w:rsidP="00423A6A">
      <w:pPr>
        <w:pStyle w:val="Default"/>
        <w:rPr>
          <w:b/>
          <w:color w:val="auto"/>
        </w:rPr>
      </w:pPr>
    </w:p>
    <w:p w14:paraId="0343FCA0" w14:textId="003CE840" w:rsidR="00423A6A" w:rsidRDefault="00423A6A" w:rsidP="00423A6A">
      <w:pPr>
        <w:pStyle w:val="Default"/>
        <w:rPr>
          <w:b/>
          <w:color w:val="auto"/>
        </w:rPr>
      </w:pPr>
      <w:r w:rsidRPr="00423A6A">
        <w:rPr>
          <w:b/>
          <w:color w:val="auto"/>
        </w:rPr>
        <w:t xml:space="preserve">Usluga u okviru Grupe 2 uključuje: </w:t>
      </w:r>
    </w:p>
    <w:p w14:paraId="3BA68949" w14:textId="77777777" w:rsidR="003B0CCF" w:rsidRPr="00423A6A" w:rsidRDefault="003B0CCF" w:rsidP="00423A6A">
      <w:pPr>
        <w:pStyle w:val="Default"/>
        <w:rPr>
          <w:b/>
          <w:color w:val="auto"/>
        </w:rPr>
      </w:pPr>
    </w:p>
    <w:p w14:paraId="623F36C1" w14:textId="77777777" w:rsidR="00423A6A" w:rsidRPr="00423A6A" w:rsidRDefault="00423A6A" w:rsidP="00423A6A">
      <w:pPr>
        <w:pStyle w:val="Default"/>
        <w:rPr>
          <w:b/>
          <w:color w:val="auto"/>
        </w:rPr>
      </w:pPr>
      <w:r w:rsidRPr="00423A6A">
        <w:rPr>
          <w:b/>
          <w:color w:val="auto"/>
        </w:rPr>
        <w:t>1. Radio jingle  - Agrofest</w:t>
      </w:r>
    </w:p>
    <w:p w14:paraId="2E246DE8" w14:textId="1A43579D" w:rsidR="00423A6A" w:rsidRPr="00423A6A" w:rsidRDefault="00423A6A" w:rsidP="003B0CCF">
      <w:pPr>
        <w:pStyle w:val="Default"/>
        <w:jc w:val="both"/>
        <w:rPr>
          <w:color w:val="auto"/>
        </w:rPr>
      </w:pPr>
      <w:r w:rsidRPr="00423A6A">
        <w:rPr>
          <w:color w:val="auto"/>
        </w:rPr>
        <w:t xml:space="preserve">Stavka obuhvaća uslugu osmišljavanja i izradu radio jingla u trajanju od najmanje 30 sekundi i osiguranje (zakup) </w:t>
      </w:r>
      <w:r>
        <w:rPr>
          <w:color w:val="auto"/>
        </w:rPr>
        <w:t>emitiranja istog u periodu od 3. listopada do 12</w:t>
      </w:r>
      <w:r w:rsidRPr="00423A6A">
        <w:rPr>
          <w:color w:val="auto"/>
        </w:rPr>
        <w:t xml:space="preserve">. listopada 2023., 10 dana po 3 emitiranja na dan u terminu između 07.00 i 20.00 sati na radio postaji (analogni FM radio), uključivši streaming, s pokrivenošću najmanje područje Varaždinske županije, Međimurske županije, Krapinsko-zagorske županije i Koprivničko-križevačke županije. Tema radio jingla je najava poljoprivrednog sajma Agrofest. </w:t>
      </w:r>
    </w:p>
    <w:p w14:paraId="46993519" w14:textId="77777777" w:rsidR="00423A6A" w:rsidRPr="00423A6A" w:rsidRDefault="00423A6A" w:rsidP="003B0CCF">
      <w:pPr>
        <w:pStyle w:val="Default"/>
        <w:jc w:val="both"/>
        <w:rPr>
          <w:color w:val="auto"/>
        </w:rPr>
      </w:pPr>
      <w:r w:rsidRPr="00423A6A">
        <w:rPr>
          <w:color w:val="auto"/>
        </w:rPr>
        <w:t xml:space="preserve">Izvršitelj je dužan Naručitelju dostaviti idejno rješenje i koncept oglašavanja. U slučaju da naručitelj uoči nedostatke kod dostavljenog prijedloga, odabrani ponuditelj obavezan ih je otkloniti prije planiranog emitiranja Izvršitelj je dužan Naručitelju dostaviti dokaze o emitiranju, kao i snimku radio jingla u digitalnom obliku. </w:t>
      </w:r>
    </w:p>
    <w:p w14:paraId="18AEDC55" w14:textId="0D189D97" w:rsidR="000A7518" w:rsidRDefault="00423A6A" w:rsidP="003B0CCF">
      <w:pPr>
        <w:pStyle w:val="Default"/>
        <w:jc w:val="both"/>
        <w:rPr>
          <w:color w:val="auto"/>
        </w:rPr>
      </w:pPr>
      <w:r w:rsidRPr="00423A6A">
        <w:rPr>
          <w:color w:val="auto"/>
        </w:rPr>
        <w:t>Nabavna količina:  1 radio jingle, 30 emitiranja</w:t>
      </w:r>
    </w:p>
    <w:p w14:paraId="04626BDF" w14:textId="4ED0FE76" w:rsidR="005A5EDF" w:rsidRDefault="005A5EDF" w:rsidP="00423A6A">
      <w:pPr>
        <w:pStyle w:val="Default"/>
        <w:rPr>
          <w:color w:val="auto"/>
        </w:rPr>
      </w:pPr>
    </w:p>
    <w:p w14:paraId="1CD24E8B" w14:textId="77777777" w:rsidR="005A5EDF" w:rsidRPr="005A5EDF" w:rsidRDefault="005A5EDF" w:rsidP="003B0CCF">
      <w:pPr>
        <w:pStyle w:val="Default"/>
        <w:jc w:val="both"/>
        <w:rPr>
          <w:color w:val="auto"/>
        </w:rPr>
      </w:pPr>
      <w:r w:rsidRPr="005A5EDF">
        <w:rPr>
          <w:color w:val="auto"/>
        </w:rPr>
        <w:t>Ponuditelj može ponuditi obje grupe ili samo jednu. Ponuda za pojedinu grupu mora biti cjelovita.</w:t>
      </w:r>
    </w:p>
    <w:p w14:paraId="42BED467" w14:textId="4B1BF6B3" w:rsidR="005A5EDF" w:rsidRPr="00423A6A" w:rsidRDefault="005A5EDF" w:rsidP="003B0CCF">
      <w:pPr>
        <w:pStyle w:val="Default"/>
        <w:jc w:val="both"/>
        <w:rPr>
          <w:color w:val="auto"/>
        </w:rPr>
      </w:pPr>
      <w:r w:rsidRPr="005A5EDF">
        <w:rPr>
          <w:color w:val="auto"/>
        </w:rPr>
        <w:t>Ponude koje obuhvaćaju samo dio tražene usluge unutar grupe neće se razmatrati.</w:t>
      </w:r>
    </w:p>
    <w:p w14:paraId="07316FDC" w14:textId="77777777" w:rsidR="00423A6A" w:rsidRPr="007A5A71" w:rsidRDefault="00423A6A" w:rsidP="003B0CCF">
      <w:pPr>
        <w:pStyle w:val="Default"/>
        <w:jc w:val="both"/>
        <w:rPr>
          <w:b/>
          <w:color w:val="auto"/>
        </w:rPr>
      </w:pPr>
    </w:p>
    <w:p w14:paraId="1D003363" w14:textId="5706A066" w:rsidR="003F5525" w:rsidRPr="007A5A71" w:rsidRDefault="003F5525" w:rsidP="00B130F5">
      <w:pPr>
        <w:pStyle w:val="Default"/>
        <w:ind w:firstLine="708"/>
        <w:rPr>
          <w:b/>
          <w:color w:val="auto"/>
        </w:rPr>
      </w:pPr>
      <w:r w:rsidRPr="007A5A71">
        <w:rPr>
          <w:b/>
          <w:color w:val="auto"/>
        </w:rPr>
        <w:t>2.2. Oznaka predmeta nabave prema Jedinstvenom rječniku javne nabave</w:t>
      </w:r>
    </w:p>
    <w:p w14:paraId="4321775F" w14:textId="77777777" w:rsidR="004E2BBD" w:rsidRPr="007A5A71" w:rsidRDefault="004E2BBD" w:rsidP="003F5525">
      <w:pPr>
        <w:pStyle w:val="Default"/>
        <w:rPr>
          <w:color w:val="auto"/>
        </w:rPr>
      </w:pPr>
    </w:p>
    <w:p w14:paraId="78A99D24" w14:textId="479C55AD" w:rsidR="004E2BBD" w:rsidRPr="00423A6A" w:rsidRDefault="007E5992" w:rsidP="003F5525">
      <w:pPr>
        <w:pStyle w:val="Default"/>
        <w:rPr>
          <w:color w:val="auto"/>
        </w:rPr>
      </w:pPr>
      <w:r w:rsidRPr="00423A6A">
        <w:rPr>
          <w:color w:val="auto"/>
        </w:rPr>
        <w:t>79340000-9 Usluge oglašavanja i plasmana</w:t>
      </w:r>
    </w:p>
    <w:p w14:paraId="1D15BB94" w14:textId="77777777" w:rsidR="007E5992" w:rsidRPr="00423A6A" w:rsidRDefault="007E5992" w:rsidP="007E5992">
      <w:pPr>
        <w:pStyle w:val="Default"/>
        <w:rPr>
          <w:color w:val="auto"/>
        </w:rPr>
      </w:pPr>
      <w:r w:rsidRPr="00423A6A">
        <w:rPr>
          <w:color w:val="auto"/>
        </w:rPr>
        <w:t>92111200-4 Produkcija promidžbenog, propagandnog i informativnog</w:t>
      </w:r>
    </w:p>
    <w:p w14:paraId="7824C6A7" w14:textId="6B1B8451" w:rsidR="007E5992" w:rsidRPr="00423A6A" w:rsidRDefault="007E5992" w:rsidP="007E5992">
      <w:pPr>
        <w:pStyle w:val="Default"/>
        <w:rPr>
          <w:color w:val="auto"/>
        </w:rPr>
      </w:pPr>
      <w:r w:rsidRPr="00423A6A">
        <w:rPr>
          <w:color w:val="auto"/>
        </w:rPr>
        <w:t>filma i videa</w:t>
      </w:r>
    </w:p>
    <w:p w14:paraId="0D301497" w14:textId="63C163A5" w:rsidR="003F5525" w:rsidRPr="007A5A71" w:rsidRDefault="003F5525" w:rsidP="003F5525">
      <w:pPr>
        <w:pStyle w:val="Default"/>
        <w:rPr>
          <w:b/>
          <w:color w:val="auto"/>
        </w:rPr>
      </w:pPr>
    </w:p>
    <w:p w14:paraId="2F84EF1B" w14:textId="446FA945" w:rsidR="003F5525" w:rsidRPr="007A5A71" w:rsidRDefault="005A5EDF" w:rsidP="00B130F5">
      <w:pPr>
        <w:pStyle w:val="Default"/>
        <w:ind w:firstLine="708"/>
        <w:rPr>
          <w:b/>
          <w:color w:val="auto"/>
        </w:rPr>
      </w:pPr>
      <w:r>
        <w:rPr>
          <w:b/>
          <w:color w:val="auto"/>
        </w:rPr>
        <w:t>2.3</w:t>
      </w:r>
      <w:r w:rsidR="003F5525" w:rsidRPr="007A5A71">
        <w:rPr>
          <w:b/>
          <w:color w:val="auto"/>
        </w:rPr>
        <w:t>. Količina predmeta nabave</w:t>
      </w:r>
    </w:p>
    <w:p w14:paraId="73C1FBF3" w14:textId="69EF70EA" w:rsidR="003F5525" w:rsidRPr="007A5A71" w:rsidRDefault="00EE402F" w:rsidP="003B0CCF">
      <w:pPr>
        <w:pStyle w:val="Default"/>
        <w:jc w:val="both"/>
        <w:rPr>
          <w:color w:val="auto"/>
        </w:rPr>
      </w:pPr>
      <w:r>
        <w:rPr>
          <w:color w:val="auto"/>
        </w:rPr>
        <w:t xml:space="preserve">U Troškovnicima </w:t>
      </w:r>
      <w:r w:rsidR="003F5525" w:rsidRPr="007A5A71">
        <w:rPr>
          <w:color w:val="auto"/>
        </w:rPr>
        <w:t>je navedena točna koli</w:t>
      </w:r>
      <w:r>
        <w:rPr>
          <w:color w:val="auto"/>
        </w:rPr>
        <w:t>čina predmeta nabave. Troškovnici</w:t>
      </w:r>
      <w:r w:rsidR="003F5525" w:rsidRPr="007A5A71">
        <w:rPr>
          <w:color w:val="auto"/>
        </w:rPr>
        <w:t xml:space="preserve"> se nalazi u </w:t>
      </w:r>
      <w:r w:rsidR="00C16376" w:rsidRPr="007A5A71">
        <w:rPr>
          <w:color w:val="auto"/>
        </w:rPr>
        <w:t xml:space="preserve">Prilogu </w:t>
      </w:r>
      <w:r w:rsidR="003F5525" w:rsidRPr="007A5A71">
        <w:rPr>
          <w:color w:val="auto"/>
        </w:rPr>
        <w:t>ovog Poziva na dostavu ponuda te čini njegov sastavni dio.</w:t>
      </w:r>
    </w:p>
    <w:p w14:paraId="5222E3AF" w14:textId="2DD85974" w:rsidR="003F5525" w:rsidRPr="007A5A71" w:rsidRDefault="003F5525" w:rsidP="003F5525">
      <w:pPr>
        <w:pStyle w:val="Default"/>
        <w:rPr>
          <w:color w:val="auto"/>
        </w:rPr>
      </w:pPr>
    </w:p>
    <w:p w14:paraId="74100FDF" w14:textId="7AED0B78" w:rsidR="003F5525" w:rsidRPr="007A5A71" w:rsidRDefault="005A5EDF" w:rsidP="00B130F5">
      <w:pPr>
        <w:pStyle w:val="Default"/>
        <w:ind w:firstLine="708"/>
        <w:rPr>
          <w:b/>
          <w:color w:val="auto"/>
        </w:rPr>
      </w:pPr>
      <w:r>
        <w:rPr>
          <w:b/>
          <w:color w:val="auto"/>
        </w:rPr>
        <w:t>2.4</w:t>
      </w:r>
      <w:r w:rsidR="009F18D6">
        <w:rPr>
          <w:b/>
          <w:color w:val="auto"/>
        </w:rPr>
        <w:t>. Troškovnici</w:t>
      </w:r>
    </w:p>
    <w:p w14:paraId="0B3AD90A" w14:textId="0F37A03B" w:rsidR="003F5525" w:rsidRPr="007A5A71" w:rsidRDefault="009F18D6" w:rsidP="003B0CCF">
      <w:pPr>
        <w:pStyle w:val="Default"/>
        <w:jc w:val="both"/>
        <w:rPr>
          <w:color w:val="auto"/>
        </w:rPr>
      </w:pPr>
      <w:r>
        <w:rPr>
          <w:color w:val="auto"/>
        </w:rPr>
        <w:t>Troškovnici su zaseb</w:t>
      </w:r>
      <w:r w:rsidR="003F5525" w:rsidRPr="007A5A71">
        <w:rPr>
          <w:color w:val="auto"/>
        </w:rPr>
        <w:t>n</w:t>
      </w:r>
      <w:r>
        <w:rPr>
          <w:color w:val="auto"/>
        </w:rPr>
        <w:t>i prilozi</w:t>
      </w:r>
      <w:r w:rsidR="003F5525" w:rsidRPr="007A5A71">
        <w:rPr>
          <w:color w:val="auto"/>
        </w:rPr>
        <w:t xml:space="preserve"> ovog Poziva na dostavu pon</w:t>
      </w:r>
      <w:r>
        <w:rPr>
          <w:color w:val="auto"/>
        </w:rPr>
        <w:t>uda te čini njegov sastavni dio.</w:t>
      </w:r>
      <w:r w:rsidR="003B0CCF">
        <w:rPr>
          <w:color w:val="auto"/>
        </w:rPr>
        <w:t xml:space="preserve"> </w:t>
      </w:r>
      <w:r w:rsidR="003F5525" w:rsidRPr="007A5A71">
        <w:rPr>
          <w:color w:val="auto"/>
        </w:rPr>
        <w:t>Jedinične cijene svake stavke Troškovnika i ukupna cijena moraju biti zaokružene na dvije decimale. Sve stavke Troškovnika trebaju biti ispunjene. Prilikom popunjavanja Troškovnika ponuditelj cijenu stavke izračunava kao umnožak količine stavke i jedinične cijene stavke.</w:t>
      </w:r>
    </w:p>
    <w:p w14:paraId="5FEC73E8" w14:textId="546877E2" w:rsidR="003F5525" w:rsidRPr="007A5A71" w:rsidRDefault="003F5525" w:rsidP="003B0CCF">
      <w:pPr>
        <w:pStyle w:val="Default"/>
        <w:jc w:val="both"/>
        <w:rPr>
          <w:color w:val="auto"/>
        </w:rPr>
      </w:pPr>
      <w:r w:rsidRPr="007A5A71">
        <w:rPr>
          <w:color w:val="auto"/>
        </w:rPr>
        <w:t>Ponuditelji su obvezni popuniti Troškovnik i priloži</w:t>
      </w:r>
      <w:r w:rsidR="00C16376" w:rsidRPr="007A5A71">
        <w:rPr>
          <w:color w:val="auto"/>
        </w:rPr>
        <w:t xml:space="preserve">ti ga svojoj ponudi. Troškovnik mora </w:t>
      </w:r>
      <w:r w:rsidRPr="007A5A71">
        <w:rPr>
          <w:color w:val="auto"/>
        </w:rPr>
        <w:t>biti popunjeni na izvornom predlošku, bez mijenjanja, ispravljanja, dopisivanja i prepisivanja izvornog teksta ili mijenjanja istog. Za stavke Troškovnika u kojima ponuditelj utvrdi postavljenu pogrešnu formulu za izračun ukupne cijene stavke/stavki, ponuditelj je slobodan izmijeniti formulu i unijeti ispravnu. Navedeno se neće smatrati izmjenom Troškovnika.</w:t>
      </w:r>
    </w:p>
    <w:p w14:paraId="4FF5ED3C" w14:textId="22408B59" w:rsidR="003F5525" w:rsidRPr="007A5A71" w:rsidRDefault="003F5525" w:rsidP="003B0CCF">
      <w:pPr>
        <w:pStyle w:val="Default"/>
        <w:jc w:val="both"/>
        <w:rPr>
          <w:color w:val="auto"/>
        </w:rPr>
      </w:pPr>
    </w:p>
    <w:p w14:paraId="14E38EAB" w14:textId="15770C1E" w:rsidR="006D5CBC" w:rsidRPr="007A5A71" w:rsidRDefault="006D5CBC" w:rsidP="006D5CBC">
      <w:pPr>
        <w:pStyle w:val="Default"/>
        <w:rPr>
          <w:b/>
          <w:color w:val="auto"/>
        </w:rPr>
      </w:pPr>
      <w:r w:rsidRPr="007A5A71">
        <w:rPr>
          <w:b/>
          <w:color w:val="auto"/>
        </w:rPr>
        <w:t>3. Osnove za isključenje gospodarskog subjekta</w:t>
      </w:r>
    </w:p>
    <w:p w14:paraId="13189E30" w14:textId="77777777" w:rsidR="00C16376" w:rsidRPr="007A5A71" w:rsidRDefault="00C16376" w:rsidP="006D5CBC">
      <w:pPr>
        <w:pStyle w:val="Default"/>
        <w:rPr>
          <w:b/>
          <w:color w:val="auto"/>
        </w:rPr>
      </w:pPr>
    </w:p>
    <w:p w14:paraId="78E4F489" w14:textId="77777777" w:rsidR="006D5CBC" w:rsidRPr="007A5A71" w:rsidRDefault="006D5CBC" w:rsidP="00B130F5">
      <w:pPr>
        <w:pStyle w:val="Default"/>
        <w:ind w:firstLine="708"/>
        <w:rPr>
          <w:b/>
          <w:color w:val="auto"/>
        </w:rPr>
      </w:pPr>
      <w:r w:rsidRPr="007A5A71">
        <w:rPr>
          <w:b/>
          <w:color w:val="auto"/>
        </w:rPr>
        <w:t>3.1. Osnove povezane s kaznenim presudama</w:t>
      </w:r>
    </w:p>
    <w:p w14:paraId="02861160" w14:textId="77777777" w:rsidR="006D5CBC" w:rsidRPr="007A5A71" w:rsidRDefault="006D5CBC" w:rsidP="00C16376">
      <w:pPr>
        <w:pStyle w:val="Default"/>
        <w:jc w:val="both"/>
        <w:rPr>
          <w:color w:val="auto"/>
        </w:rPr>
      </w:pPr>
      <w:r w:rsidRPr="007A5A71">
        <w:rPr>
          <w:color w:val="auto"/>
        </w:rPr>
        <w:t>Naručitelj će isključiti gospodarskog subjekta iz postupka nabave ako utvrdi da:</w:t>
      </w:r>
    </w:p>
    <w:p w14:paraId="6C554F0A" w14:textId="77777777" w:rsidR="006D5CBC" w:rsidRPr="007A5A71" w:rsidRDefault="006D5CBC" w:rsidP="00C16376">
      <w:pPr>
        <w:pStyle w:val="Default"/>
        <w:jc w:val="both"/>
        <w:rPr>
          <w:color w:val="auto"/>
        </w:rPr>
      </w:pPr>
      <w:r w:rsidRPr="007A5A71">
        <w:rPr>
          <w:color w:val="auto"/>
        </w:rPr>
        <w:lastRenderedPageBreak/>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A9509DB" w14:textId="422FF9F3" w:rsidR="006D5CBC" w:rsidRPr="007A5A71" w:rsidRDefault="006D5CBC" w:rsidP="00C16376">
      <w:pPr>
        <w:pStyle w:val="Default"/>
        <w:jc w:val="both"/>
        <w:rPr>
          <w:color w:val="auto"/>
        </w:rPr>
      </w:pPr>
      <w:r w:rsidRPr="007A5A71">
        <w:rPr>
          <w:color w:val="auto"/>
        </w:rPr>
        <w:t>a) sudjelovanje u zločinačkoj organizaciji, na temelju</w:t>
      </w:r>
    </w:p>
    <w:p w14:paraId="3F56B785" w14:textId="77777777" w:rsidR="006D5CBC" w:rsidRPr="007A5A71" w:rsidRDefault="006D5CBC" w:rsidP="00C16376">
      <w:pPr>
        <w:pStyle w:val="Default"/>
        <w:jc w:val="both"/>
        <w:rPr>
          <w:color w:val="auto"/>
        </w:rPr>
      </w:pPr>
      <w:r w:rsidRPr="007A5A71">
        <w:rPr>
          <w:color w:val="auto"/>
        </w:rPr>
        <w:t>− članka 328. (zločinačko udruženje) i članka 329. (počinjenje kaznenog djela u sastavu zločinačkog udruženja) Kaznenog zakona</w:t>
      </w:r>
    </w:p>
    <w:p w14:paraId="7CCB4C12" w14:textId="77777777" w:rsidR="006D5CBC" w:rsidRPr="007A5A71" w:rsidRDefault="006D5CBC" w:rsidP="00C16376">
      <w:pPr>
        <w:pStyle w:val="Default"/>
        <w:jc w:val="both"/>
        <w:rPr>
          <w:color w:val="auto"/>
        </w:rPr>
      </w:pPr>
      <w:r w:rsidRPr="007A5A71">
        <w:rPr>
          <w:color w:val="auto"/>
        </w:rPr>
        <w:t>− članka 333. (udruživanje za počinjenje kaznenih djela), iz Kaznenog zakona (Narodne novine, broj 110/97., 27/98., 50/00., 129/00., 51/01., 111/03., 190/03., 105/04., 84/05., 71/06., 110/07., 152/08., 57/11., 77/11. i 143/12.)</w:t>
      </w:r>
    </w:p>
    <w:p w14:paraId="1E3237D1" w14:textId="77777777" w:rsidR="006D5CBC" w:rsidRPr="007A5A71" w:rsidRDefault="006D5CBC" w:rsidP="00C16376">
      <w:pPr>
        <w:pStyle w:val="Default"/>
        <w:jc w:val="both"/>
        <w:rPr>
          <w:color w:val="auto"/>
        </w:rPr>
      </w:pPr>
      <w:r w:rsidRPr="007A5A71">
        <w:rPr>
          <w:color w:val="auto"/>
        </w:rPr>
        <w:t>b) korupciju, na temelju</w:t>
      </w:r>
    </w:p>
    <w:p w14:paraId="07940859" w14:textId="77777777" w:rsidR="006D5CBC" w:rsidRPr="007A5A71" w:rsidRDefault="006D5CBC" w:rsidP="00C16376">
      <w:pPr>
        <w:pStyle w:val="Default"/>
        <w:jc w:val="both"/>
        <w:rPr>
          <w:color w:val="auto"/>
        </w:rPr>
      </w:pPr>
      <w:r w:rsidRPr="007A5A71">
        <w:rPr>
          <w:color w:val="auto"/>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510F361" w14:textId="77777777" w:rsidR="006D5CBC" w:rsidRPr="007A5A71" w:rsidRDefault="006D5CBC" w:rsidP="00C16376">
      <w:pPr>
        <w:pStyle w:val="Default"/>
        <w:jc w:val="both"/>
        <w:rPr>
          <w:color w:val="auto"/>
        </w:rPr>
      </w:pPr>
      <w:r w:rsidRPr="007A5A71">
        <w:rPr>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0655C129" w14:textId="77777777" w:rsidR="006D5CBC" w:rsidRPr="007A5A71" w:rsidRDefault="006D5CBC" w:rsidP="00C16376">
      <w:pPr>
        <w:pStyle w:val="Default"/>
        <w:jc w:val="both"/>
        <w:rPr>
          <w:color w:val="auto"/>
        </w:rPr>
      </w:pPr>
      <w:r w:rsidRPr="007A5A71">
        <w:rPr>
          <w:color w:val="auto"/>
        </w:rPr>
        <w:t>c) prijevaru, na temelju</w:t>
      </w:r>
    </w:p>
    <w:p w14:paraId="22DFEB1B" w14:textId="77777777" w:rsidR="006D5CBC" w:rsidRPr="007A5A71" w:rsidRDefault="006D5CBC" w:rsidP="00C16376">
      <w:pPr>
        <w:pStyle w:val="Default"/>
        <w:jc w:val="both"/>
        <w:rPr>
          <w:color w:val="auto"/>
        </w:rPr>
      </w:pPr>
      <w:r w:rsidRPr="007A5A71">
        <w:rPr>
          <w:color w:val="auto"/>
        </w:rPr>
        <w:t>− članka 236. (prijevara), članka 247. (prijevara u gospodarskom poslovanju), članka 256. (utaja poreza ili carine) i članka 258. (subvencijska prijevara) Kaznenog zakona</w:t>
      </w:r>
    </w:p>
    <w:p w14:paraId="034B40E8" w14:textId="77777777" w:rsidR="006D5CBC" w:rsidRPr="007A5A71" w:rsidRDefault="006D5CBC" w:rsidP="00C16376">
      <w:pPr>
        <w:pStyle w:val="Default"/>
        <w:jc w:val="both"/>
        <w:rPr>
          <w:color w:val="auto"/>
        </w:rPr>
      </w:pPr>
      <w:r w:rsidRPr="007A5A71">
        <w:rPr>
          <w:color w:val="auto"/>
        </w:rPr>
        <w:t>− članka 224. (prijevara), članka 293. (prijevara u gospodarskom poslovanju) i članka 286. (utaja poreza i drugih davanja) iz Kaznenog zakona (Narodne novine, broj 110/97., 27/98., 50/00., 129/00., 51/01., 111/03., 190/03., 105/04., 84/05., 71/06., 110/07., 152/08., 57/11., 77/11. i 143/12.)</w:t>
      </w:r>
    </w:p>
    <w:p w14:paraId="7905AC71" w14:textId="77777777" w:rsidR="006D5CBC" w:rsidRPr="007A5A71" w:rsidRDefault="006D5CBC" w:rsidP="00C16376">
      <w:pPr>
        <w:pStyle w:val="Default"/>
        <w:jc w:val="both"/>
        <w:rPr>
          <w:color w:val="auto"/>
        </w:rPr>
      </w:pPr>
      <w:r w:rsidRPr="007A5A71">
        <w:rPr>
          <w:color w:val="auto"/>
        </w:rPr>
        <w:t>d) terorizam ili kaznena djela povezana s terorističkim aktivnostima, na temelju</w:t>
      </w:r>
    </w:p>
    <w:p w14:paraId="69B552AD" w14:textId="77777777" w:rsidR="006D5CBC" w:rsidRPr="007A5A71" w:rsidRDefault="006D5CBC" w:rsidP="00C16376">
      <w:pPr>
        <w:pStyle w:val="Default"/>
        <w:jc w:val="both"/>
        <w:rPr>
          <w:color w:val="auto"/>
        </w:rPr>
      </w:pPr>
      <w:r w:rsidRPr="007A5A71">
        <w:rPr>
          <w:color w:val="auto"/>
        </w:rPr>
        <w:t>− članka 97. (terorizam), članka 99. (javno poticanje na terorizam), članka 100. (novačenje za terorizam), članka 101. (obuka za terorizam) i članka 102. (terorističko udruženje) Kaznenog zakona</w:t>
      </w:r>
    </w:p>
    <w:p w14:paraId="6C31AFB4" w14:textId="77777777" w:rsidR="006D5CBC" w:rsidRPr="007A5A71" w:rsidRDefault="006D5CBC" w:rsidP="00C16376">
      <w:pPr>
        <w:pStyle w:val="Default"/>
        <w:jc w:val="both"/>
        <w:rPr>
          <w:color w:val="auto"/>
        </w:rPr>
      </w:pPr>
      <w:r w:rsidRPr="007A5A71">
        <w:rPr>
          <w:color w:val="auto"/>
        </w:rPr>
        <w:t>− članka 169. (terorizam), članka 169.a (javno poticanje na terorizam) i članka 169.b (novačenje i obuka za terorizam) iz Kaznenog zakona (Narodne novine, broj 110/97., 27/98., 50/00., 129/00., 51/01., 111/03., 190/03., 105/04., 84/05., 71/06., 110/07., 152/08., 57/11., 77/11. i 143/12.)</w:t>
      </w:r>
    </w:p>
    <w:p w14:paraId="492E8C11" w14:textId="77777777" w:rsidR="006D5CBC" w:rsidRPr="007A5A71" w:rsidRDefault="006D5CBC" w:rsidP="00C16376">
      <w:pPr>
        <w:pStyle w:val="Default"/>
        <w:jc w:val="both"/>
        <w:rPr>
          <w:color w:val="auto"/>
        </w:rPr>
      </w:pPr>
      <w:r w:rsidRPr="007A5A71">
        <w:rPr>
          <w:color w:val="auto"/>
        </w:rPr>
        <w:t>e) pranje novca ili financiranje terorizma, na temelju</w:t>
      </w:r>
    </w:p>
    <w:p w14:paraId="19C055CC" w14:textId="77777777" w:rsidR="006D5CBC" w:rsidRPr="007A5A71" w:rsidRDefault="006D5CBC" w:rsidP="00C16376">
      <w:pPr>
        <w:pStyle w:val="Default"/>
        <w:jc w:val="both"/>
        <w:rPr>
          <w:color w:val="auto"/>
        </w:rPr>
      </w:pPr>
      <w:r w:rsidRPr="007A5A71">
        <w:rPr>
          <w:color w:val="auto"/>
        </w:rPr>
        <w:t>− članka 98. (financiranje terorizma) i članka 265. (pranje novca) Kaznenog zakona</w:t>
      </w:r>
    </w:p>
    <w:p w14:paraId="02A842FD" w14:textId="77777777" w:rsidR="006D5CBC" w:rsidRPr="007A5A71" w:rsidRDefault="006D5CBC" w:rsidP="00C16376">
      <w:pPr>
        <w:pStyle w:val="Default"/>
        <w:jc w:val="both"/>
        <w:rPr>
          <w:color w:val="auto"/>
        </w:rPr>
      </w:pPr>
      <w:r w:rsidRPr="007A5A71">
        <w:rPr>
          <w:color w:val="auto"/>
        </w:rPr>
        <w:t>− članka 279. (pranje novca) iz Kaznenog zakona (Narodne novine, br. 110/97., 27/98., 50/00., 129/00., 51/01., 111/03., 190/03., 105/04., 84/05., 71/06., 110/07., 152/08., 57/11., 77/11. i 143/12.)</w:t>
      </w:r>
    </w:p>
    <w:p w14:paraId="0C1E8927" w14:textId="77777777" w:rsidR="006D5CBC" w:rsidRPr="007A5A71" w:rsidRDefault="006D5CBC" w:rsidP="00C16376">
      <w:pPr>
        <w:pStyle w:val="Default"/>
        <w:jc w:val="both"/>
        <w:rPr>
          <w:color w:val="auto"/>
        </w:rPr>
      </w:pPr>
      <w:r w:rsidRPr="007A5A71">
        <w:rPr>
          <w:color w:val="auto"/>
        </w:rPr>
        <w:t>f) dječji rad ili druge oblike trgovanja ljudima, na temelju</w:t>
      </w:r>
    </w:p>
    <w:p w14:paraId="4594A676" w14:textId="0DB2ECE4" w:rsidR="006D5CBC" w:rsidRPr="007A5A71" w:rsidRDefault="006D5CBC" w:rsidP="00C16376">
      <w:pPr>
        <w:pStyle w:val="Default"/>
        <w:jc w:val="both"/>
        <w:rPr>
          <w:color w:val="auto"/>
        </w:rPr>
      </w:pPr>
      <w:r w:rsidRPr="007A5A71">
        <w:rPr>
          <w:color w:val="auto"/>
        </w:rPr>
        <w:t>− članka 106. (trgovanje ljudima) Kaznenog zakona</w:t>
      </w:r>
    </w:p>
    <w:p w14:paraId="3E1EE40D" w14:textId="77777777" w:rsidR="006D5CBC" w:rsidRPr="007A5A71" w:rsidRDefault="006D5CBC" w:rsidP="00C16376">
      <w:pPr>
        <w:pStyle w:val="Default"/>
        <w:jc w:val="both"/>
        <w:rPr>
          <w:color w:val="auto"/>
        </w:rPr>
      </w:pPr>
      <w:r w:rsidRPr="007A5A71">
        <w:rPr>
          <w:color w:val="auto"/>
        </w:rPr>
        <w:t>− članka 175. (trgovanje ljudima i ropstvo) iz Kaznenog zakona (Narodne novine, br. 110/97., 27/98., 50/00., 129/00., 51/01., 111/03., 190/03., 105/04., 84/05., 71/06., 110/07., 152/08., 57/11., 77/11. i 143/12.), ili</w:t>
      </w:r>
    </w:p>
    <w:p w14:paraId="24369EA7" w14:textId="6C3B68F6" w:rsidR="006D5CBC" w:rsidRPr="007A5A71" w:rsidRDefault="006D5CBC" w:rsidP="00C16376">
      <w:pPr>
        <w:pStyle w:val="Default"/>
        <w:jc w:val="both"/>
        <w:rPr>
          <w:color w:val="auto"/>
        </w:rPr>
      </w:pPr>
      <w:r w:rsidRPr="007A5A71">
        <w:rPr>
          <w:color w:val="auto"/>
        </w:rPr>
        <w:lastRenderedPageBreak/>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točke i za odgovarajuća kaznena djela koja, prema nacionalnim propisima države poslovnog nastana gospodarskog subjekta, odnosno države čiji je osoba državljanin, obuhvaćaju razloge za isključenje iz članka 57. stavka 1. točaka od (a) do (f) Direktive 2014/24/EU.</w:t>
      </w:r>
    </w:p>
    <w:p w14:paraId="3E368B7F" w14:textId="5A1FD7A3" w:rsidR="006D5CBC" w:rsidRPr="007A5A71" w:rsidRDefault="006D5CBC" w:rsidP="00C16376">
      <w:pPr>
        <w:pStyle w:val="Default"/>
        <w:jc w:val="both"/>
        <w:rPr>
          <w:color w:val="auto"/>
        </w:rPr>
      </w:pPr>
    </w:p>
    <w:p w14:paraId="4CF6C11A" w14:textId="77777777" w:rsidR="006D5CBC" w:rsidRPr="007A5A71" w:rsidRDefault="006D5CBC" w:rsidP="00B130F5">
      <w:pPr>
        <w:pStyle w:val="Default"/>
        <w:ind w:firstLine="708"/>
        <w:rPr>
          <w:b/>
          <w:color w:val="auto"/>
        </w:rPr>
      </w:pPr>
      <w:r w:rsidRPr="007A5A71">
        <w:rPr>
          <w:b/>
          <w:color w:val="auto"/>
        </w:rPr>
        <w:t>3.2. Osnove povezane s plaćanjem poreza ili doprinosa za socijalno osiguranje</w:t>
      </w:r>
    </w:p>
    <w:p w14:paraId="315AD82A" w14:textId="77777777" w:rsidR="006D5CBC" w:rsidRPr="007A5A71" w:rsidRDefault="006D5CBC" w:rsidP="00C16376">
      <w:pPr>
        <w:pStyle w:val="Default"/>
        <w:jc w:val="both"/>
        <w:rPr>
          <w:color w:val="auto"/>
        </w:rPr>
      </w:pPr>
      <w:r w:rsidRPr="007A5A71">
        <w:rPr>
          <w:color w:val="auto"/>
        </w:rPr>
        <w:t>Javni Naručitelj će isključiti gospodarskog subjekta iz postupka nabave ako utvrdi da gospodarski subjekt nije ispunio obveze plaćanja dospjelih poreznih obveza i obveza za mirovinsko i zdravstveno osiguranje:</w:t>
      </w:r>
    </w:p>
    <w:p w14:paraId="0523954F" w14:textId="77777777" w:rsidR="006D5CBC" w:rsidRPr="007A5A71" w:rsidRDefault="006D5CBC" w:rsidP="00C16376">
      <w:pPr>
        <w:pStyle w:val="Default"/>
        <w:jc w:val="both"/>
        <w:rPr>
          <w:color w:val="auto"/>
        </w:rPr>
      </w:pPr>
      <w:r w:rsidRPr="007A5A71">
        <w:rPr>
          <w:color w:val="auto"/>
        </w:rPr>
        <w:t>1. u Republici Hrvatskoj, ako gospodarski subjekt ima poslovni nastan u Republici Hrvatskoj, ili</w:t>
      </w:r>
    </w:p>
    <w:p w14:paraId="4123A734" w14:textId="77777777" w:rsidR="006D5CBC" w:rsidRPr="007A5A71" w:rsidRDefault="006D5CBC" w:rsidP="00C16376">
      <w:pPr>
        <w:pStyle w:val="Default"/>
        <w:jc w:val="both"/>
        <w:rPr>
          <w:color w:val="auto"/>
        </w:rPr>
      </w:pPr>
      <w:r w:rsidRPr="007A5A71">
        <w:rPr>
          <w:color w:val="auto"/>
        </w:rPr>
        <w:t>2. u Republici Hrvatskoj ili u državi poslovnog nastana gospodarskog subjekta, ako gospodarski subjekt nema poslovni nastan u Republici Hrvatskoj.</w:t>
      </w:r>
    </w:p>
    <w:p w14:paraId="0FD255E1" w14:textId="7B3D0C6E" w:rsidR="006D5CBC" w:rsidRPr="007A5A71" w:rsidRDefault="006D5CBC" w:rsidP="00C16376">
      <w:pPr>
        <w:pStyle w:val="Default"/>
        <w:jc w:val="both"/>
        <w:rPr>
          <w:color w:val="auto"/>
        </w:rPr>
      </w:pPr>
      <w:r w:rsidRPr="007A5A71">
        <w:rPr>
          <w:color w:val="auto"/>
        </w:rPr>
        <w:t>Iznimno od točke 3.2. javni Naručitelj neće isključiti gospodarskog subjekta iz postupka nabave ako mu sukladno posebnom propisu plaćanje obveza nije dopušteno ili mu je odobrena odgoda plaćanja.</w:t>
      </w:r>
    </w:p>
    <w:p w14:paraId="7012DBFB" w14:textId="77777777" w:rsidR="006D5CBC" w:rsidRPr="007A5A71" w:rsidRDefault="006D5CBC" w:rsidP="006D5CBC">
      <w:pPr>
        <w:pStyle w:val="Default"/>
        <w:rPr>
          <w:color w:val="auto"/>
        </w:rPr>
      </w:pPr>
    </w:p>
    <w:p w14:paraId="3B12B518" w14:textId="77777777" w:rsidR="00C16376" w:rsidRPr="007A5A71" w:rsidRDefault="00C16376" w:rsidP="006D5CBC">
      <w:pPr>
        <w:pStyle w:val="Default"/>
        <w:rPr>
          <w:b/>
          <w:color w:val="auto"/>
        </w:rPr>
      </w:pPr>
    </w:p>
    <w:p w14:paraId="13354001" w14:textId="3A611FEE" w:rsidR="006D5CBC" w:rsidRPr="007A5A71" w:rsidRDefault="006D5CBC" w:rsidP="00B130F5">
      <w:pPr>
        <w:pStyle w:val="Default"/>
        <w:ind w:firstLine="708"/>
        <w:rPr>
          <w:b/>
          <w:color w:val="auto"/>
        </w:rPr>
      </w:pPr>
      <w:r w:rsidRPr="007A5A71">
        <w:rPr>
          <w:b/>
          <w:color w:val="auto"/>
        </w:rPr>
        <w:t>3.3. Dokumenti kojima se dokazuje da ne postoje osnove za isključenje gospodarskog subjekta</w:t>
      </w:r>
    </w:p>
    <w:p w14:paraId="7CE520BB" w14:textId="77777777" w:rsidR="006D5CBC" w:rsidRPr="007A5A71" w:rsidRDefault="006D5CBC" w:rsidP="00C16376">
      <w:pPr>
        <w:pStyle w:val="Default"/>
        <w:jc w:val="both"/>
        <w:rPr>
          <w:color w:val="auto"/>
        </w:rPr>
      </w:pPr>
      <w:r w:rsidRPr="007A5A71">
        <w:rPr>
          <w:color w:val="auto"/>
        </w:rPr>
        <w:t>U sklopu svoje ponude, kao dokaz da ne postoje osnove za isključenje gospodarskog subjekta navedene u točkama 3.1. i 3.2. ovog Poziva na dostavu ponuda, potrebno je dostaviti:</w:t>
      </w:r>
    </w:p>
    <w:p w14:paraId="7D2592E0" w14:textId="77777777" w:rsidR="006D5CBC" w:rsidRPr="007A5A71" w:rsidRDefault="006D5CBC" w:rsidP="00C16376">
      <w:pPr>
        <w:pStyle w:val="Default"/>
        <w:jc w:val="both"/>
        <w:rPr>
          <w:color w:val="auto"/>
        </w:rPr>
      </w:pPr>
      <w:r w:rsidRPr="007A5A71">
        <w:rPr>
          <w:color w:val="auto"/>
        </w:rPr>
        <w:t>Točka 3.1.:</w:t>
      </w:r>
    </w:p>
    <w:p w14:paraId="25809FC6" w14:textId="77777777" w:rsidR="006D5CBC" w:rsidRPr="007A5A71" w:rsidRDefault="006D5CBC" w:rsidP="00C16376">
      <w:pPr>
        <w:pStyle w:val="Default"/>
        <w:jc w:val="both"/>
        <w:rPr>
          <w:color w:val="auto"/>
        </w:rPr>
      </w:pPr>
      <w:r w:rsidRPr="007A5A71">
        <w:rPr>
          <w:rFonts w:ascii="Segoe UI Symbol" w:hAnsi="Segoe UI Symbol" w:cs="Segoe UI Symbol"/>
          <w:color w:val="auto"/>
        </w:rPr>
        <w:t>✓</w:t>
      </w:r>
      <w:r w:rsidRPr="007A5A71">
        <w:rPr>
          <w:color w:val="auto"/>
        </w:rPr>
        <w:t xml:space="preserve"> Izvadak iz kaznene evidencije ili drugog odgovarajućeg registra ili Izjavu o nekažnjavanju koja je dana u prilogu Poziva na dostavu ponude (Prilog 3), ne starije od šest (6) mjeseci od dana početka postupka ove nabave</w:t>
      </w:r>
    </w:p>
    <w:p w14:paraId="527E4745" w14:textId="77777777" w:rsidR="006D5CBC" w:rsidRPr="007A5A71" w:rsidRDefault="006D5CBC" w:rsidP="00C16376">
      <w:pPr>
        <w:pStyle w:val="Default"/>
        <w:jc w:val="both"/>
        <w:rPr>
          <w:color w:val="auto"/>
        </w:rPr>
      </w:pPr>
      <w:r w:rsidRPr="007A5A71">
        <w:rPr>
          <w:color w:val="auto"/>
        </w:rPr>
        <w:t>Točka 3.2.:</w:t>
      </w:r>
    </w:p>
    <w:p w14:paraId="518101D3" w14:textId="77777777" w:rsidR="006D5CBC" w:rsidRPr="007A5A71" w:rsidRDefault="006D5CBC" w:rsidP="00C16376">
      <w:pPr>
        <w:pStyle w:val="Default"/>
        <w:jc w:val="both"/>
        <w:rPr>
          <w:color w:val="auto"/>
        </w:rPr>
      </w:pPr>
      <w:r w:rsidRPr="007A5A71">
        <w:rPr>
          <w:rFonts w:ascii="Segoe UI Symbol" w:hAnsi="Segoe UI Symbol" w:cs="Segoe UI Symbol"/>
          <w:color w:val="auto"/>
        </w:rPr>
        <w:t>✓</w:t>
      </w:r>
      <w:r w:rsidRPr="007A5A71">
        <w:rPr>
          <w:color w:val="auto"/>
        </w:rPr>
        <w:t xml:space="preserve"> Potvrda porezne uprave ili drugog nadležnog tijela ili Izjavu o nepostojanju razloga za isključenje na osnovi plaćanja poreznih obveza i obveza za mirovinsko i zdravstveno osiguranje koja je dana u prilogu Poziva na dostavu ponude (Prilog 4), ne starije od početka postupka ove nabave.</w:t>
      </w:r>
    </w:p>
    <w:p w14:paraId="12A0631B" w14:textId="4E6990FF" w:rsidR="006D5CBC" w:rsidRPr="007A5A71" w:rsidRDefault="006D5CBC" w:rsidP="00C16376">
      <w:pPr>
        <w:pStyle w:val="Default"/>
        <w:jc w:val="both"/>
        <w:rPr>
          <w:color w:val="auto"/>
        </w:rPr>
      </w:pPr>
      <w:r w:rsidRPr="007A5A71">
        <w:rPr>
          <w:color w:val="auto"/>
        </w:rPr>
        <w:t>Gore navedene dokumente ponuditelji mogu dostaviti u neovjerenoj preslici. Neovjerenom preslikom smatra se i neovjerena preslika elektroničke isprave na papiru. U svrhu dodatne provjere informacija, Naručitelj može zatražiti dostavu ili stavljanje na uvid izvornika ili ovjerenih preslika jednog ili više traženih dokumenata.</w:t>
      </w:r>
    </w:p>
    <w:p w14:paraId="42EC5503" w14:textId="4DE896DA" w:rsidR="006D5CBC" w:rsidRPr="007A5A71" w:rsidRDefault="006D5CBC" w:rsidP="006D5CBC">
      <w:pPr>
        <w:pStyle w:val="Default"/>
        <w:rPr>
          <w:color w:val="auto"/>
        </w:rPr>
      </w:pPr>
    </w:p>
    <w:p w14:paraId="43E29724" w14:textId="53993A49" w:rsidR="006D5CBC" w:rsidRPr="007A5A71" w:rsidRDefault="006D5CBC" w:rsidP="006D5CBC">
      <w:pPr>
        <w:pStyle w:val="Default"/>
        <w:rPr>
          <w:b/>
          <w:color w:val="auto"/>
        </w:rPr>
      </w:pPr>
      <w:r w:rsidRPr="007A5A71">
        <w:rPr>
          <w:b/>
          <w:color w:val="auto"/>
        </w:rPr>
        <w:t>4. Kriteriji za odabir gospodarskog subjekta (uvjeti sposobnosti)</w:t>
      </w:r>
    </w:p>
    <w:p w14:paraId="385DDB76" w14:textId="77777777" w:rsidR="00C16376" w:rsidRPr="007A5A71" w:rsidRDefault="00C16376" w:rsidP="006D5CBC">
      <w:pPr>
        <w:pStyle w:val="Default"/>
        <w:rPr>
          <w:b/>
          <w:color w:val="auto"/>
        </w:rPr>
      </w:pPr>
    </w:p>
    <w:p w14:paraId="66CD181E" w14:textId="77777777" w:rsidR="006D5CBC" w:rsidRPr="007A5A71" w:rsidRDefault="006D5CBC" w:rsidP="00B130F5">
      <w:pPr>
        <w:pStyle w:val="Default"/>
        <w:ind w:firstLine="708"/>
        <w:rPr>
          <w:b/>
          <w:color w:val="auto"/>
        </w:rPr>
      </w:pPr>
      <w:r w:rsidRPr="007A5A71">
        <w:rPr>
          <w:b/>
          <w:color w:val="auto"/>
        </w:rPr>
        <w:t>4.1. Uvjeti sposobnosti za obavljanje profesionalne djelatnosti</w:t>
      </w:r>
    </w:p>
    <w:p w14:paraId="65232125" w14:textId="77777777" w:rsidR="006D5CBC" w:rsidRPr="007A5A71" w:rsidRDefault="006D5CBC" w:rsidP="00C16376">
      <w:pPr>
        <w:pStyle w:val="Default"/>
        <w:jc w:val="both"/>
        <w:rPr>
          <w:color w:val="auto"/>
        </w:rPr>
      </w:pPr>
      <w:r w:rsidRPr="007A5A71">
        <w:rPr>
          <w:color w:val="auto"/>
        </w:rPr>
        <w:t>Gospodarski subjekt mora u postupku nabave dokazati svoj upis u sudski, obrtni, strukovni ili drugi odgovarajući registar u državi njegova poslovnog nastana.</w:t>
      </w:r>
    </w:p>
    <w:p w14:paraId="0FBB7803" w14:textId="77777777" w:rsidR="006D5CBC" w:rsidRPr="007A5A71" w:rsidRDefault="006D5CBC" w:rsidP="00C16376">
      <w:pPr>
        <w:pStyle w:val="Default"/>
        <w:jc w:val="both"/>
        <w:rPr>
          <w:color w:val="auto"/>
        </w:rPr>
      </w:pPr>
      <w:r w:rsidRPr="007A5A71">
        <w:rPr>
          <w:color w:val="auto"/>
        </w:rPr>
        <w:t>Za potrebe utvrđivanja sposobnosti za obavljanje profesionalne djelatnosti gospodarski subjekti u svojoj ponudi dostavljaju:</w:t>
      </w:r>
    </w:p>
    <w:p w14:paraId="25F7D053" w14:textId="77777777" w:rsidR="006D5CBC" w:rsidRPr="007A5A71" w:rsidRDefault="006D5CBC" w:rsidP="00C16376">
      <w:pPr>
        <w:pStyle w:val="Default"/>
        <w:jc w:val="both"/>
        <w:rPr>
          <w:color w:val="auto"/>
        </w:rPr>
      </w:pPr>
      <w:r w:rsidRPr="007A5A71">
        <w:rPr>
          <w:rFonts w:ascii="Segoe UI Symbol" w:hAnsi="Segoe UI Symbol" w:cs="Segoe UI Symbol"/>
          <w:color w:val="auto"/>
        </w:rPr>
        <w:lastRenderedPageBreak/>
        <w:t>✓</w:t>
      </w:r>
      <w:r w:rsidRPr="007A5A71">
        <w:rPr>
          <w:color w:val="auto"/>
        </w:rPr>
        <w:t xml:space="preserve"> izvadak iz sudskog, obrtnog, strukovnog ili drugog odgovarajućeg registra u državi članici njegovog poslovnog nastana.</w:t>
      </w:r>
    </w:p>
    <w:p w14:paraId="0E8D75D2" w14:textId="77777777" w:rsidR="00C16376" w:rsidRPr="007A5A71" w:rsidRDefault="00C16376" w:rsidP="006D5CBC">
      <w:pPr>
        <w:pStyle w:val="Default"/>
        <w:rPr>
          <w:b/>
          <w:color w:val="auto"/>
        </w:rPr>
      </w:pPr>
    </w:p>
    <w:p w14:paraId="2EFFD3B3" w14:textId="570608B9" w:rsidR="006D5CBC" w:rsidRPr="007A5A71" w:rsidRDefault="006D5CBC" w:rsidP="006D5CBC">
      <w:pPr>
        <w:pStyle w:val="Default"/>
        <w:rPr>
          <w:b/>
          <w:color w:val="auto"/>
        </w:rPr>
      </w:pPr>
      <w:r w:rsidRPr="007A5A71">
        <w:rPr>
          <w:b/>
          <w:color w:val="auto"/>
        </w:rPr>
        <w:t>5. Podaci o ponudi</w:t>
      </w:r>
    </w:p>
    <w:p w14:paraId="6808C2BE" w14:textId="77777777" w:rsidR="00C16376" w:rsidRPr="007A5A71" w:rsidRDefault="00C16376" w:rsidP="006D5CBC">
      <w:pPr>
        <w:pStyle w:val="Default"/>
        <w:rPr>
          <w:b/>
          <w:color w:val="auto"/>
        </w:rPr>
      </w:pPr>
    </w:p>
    <w:p w14:paraId="276941CF" w14:textId="75375D72" w:rsidR="006D5CBC" w:rsidRPr="007A5A71" w:rsidRDefault="006D5CBC" w:rsidP="00B130F5">
      <w:pPr>
        <w:pStyle w:val="Default"/>
        <w:ind w:firstLine="708"/>
        <w:rPr>
          <w:b/>
          <w:color w:val="auto"/>
        </w:rPr>
      </w:pPr>
      <w:r w:rsidRPr="007A5A71">
        <w:rPr>
          <w:b/>
          <w:color w:val="auto"/>
        </w:rPr>
        <w:t>5.1. Sadržaj i način izrade ponude, dostava ponude</w:t>
      </w:r>
    </w:p>
    <w:p w14:paraId="0C0E7C7E" w14:textId="77777777" w:rsidR="006D5CBC" w:rsidRPr="007A5A71" w:rsidRDefault="006D5CBC" w:rsidP="00C16376">
      <w:pPr>
        <w:pStyle w:val="Default"/>
        <w:jc w:val="both"/>
        <w:rPr>
          <w:color w:val="auto"/>
        </w:rPr>
      </w:pPr>
      <w:r w:rsidRPr="007A5A71">
        <w:rPr>
          <w:color w:val="auto"/>
        </w:rPr>
        <w:t>Ponuda je izjava volje ponuditelja u pisanom obliku da će isporučiti robu, pružiti usluge ili izvesti radove u skladu s uvjetima i zahtjevima iz Poziva na dostavu ponuda.</w:t>
      </w:r>
    </w:p>
    <w:p w14:paraId="22CA9C88" w14:textId="77777777" w:rsidR="006D5CBC" w:rsidRPr="007A5A71" w:rsidRDefault="006D5CBC" w:rsidP="00C16376">
      <w:pPr>
        <w:pStyle w:val="Default"/>
        <w:jc w:val="both"/>
        <w:rPr>
          <w:color w:val="auto"/>
        </w:rPr>
      </w:pPr>
      <w:r w:rsidRPr="007A5A71">
        <w:rPr>
          <w:color w:val="auto"/>
        </w:rPr>
        <w:t>Pri izradi ponude ponuditelj se mora pridržavati zahtjeva i uvjeta iz ovog Poziva na dostavu ponuda te ne smije mijenjati ni nadopunjavati tekst Poziva na dostavu ponuda.</w:t>
      </w:r>
    </w:p>
    <w:p w14:paraId="51E3CE12" w14:textId="77777777" w:rsidR="006D5CBC" w:rsidRPr="007A5A71" w:rsidRDefault="006D5CBC" w:rsidP="00C16376">
      <w:pPr>
        <w:pStyle w:val="Default"/>
        <w:jc w:val="both"/>
        <w:rPr>
          <w:color w:val="auto"/>
        </w:rPr>
      </w:pPr>
      <w:r w:rsidRPr="007A5A71">
        <w:rPr>
          <w:color w:val="auto"/>
        </w:rPr>
        <w:t>Ponuda se izrađuje na način da čini cjelinu. Svi dokumenti koji čine sadržaj ponude dostavljaju se kao jedan privitak elektroničke pošte. Stranice ponude se označavaju brojem na način da je vidljiv redni broj stranice i ukupan broj stranica ponude.</w:t>
      </w:r>
    </w:p>
    <w:p w14:paraId="2B655903" w14:textId="77777777" w:rsidR="006D5CBC" w:rsidRPr="007A5A71" w:rsidRDefault="006D5CBC" w:rsidP="00C16376">
      <w:pPr>
        <w:pStyle w:val="Default"/>
        <w:jc w:val="both"/>
        <w:rPr>
          <w:color w:val="auto"/>
        </w:rPr>
      </w:pPr>
      <w:r w:rsidRPr="007A5A71">
        <w:rPr>
          <w:color w:val="auto"/>
        </w:rPr>
        <w:t>Ponuda obvezuje ponuditelja do isteka roka valjanosti ponude, a na zahtjev Naručitelja ponuditelj može produžiti rok valjanosti svoje ponude.</w:t>
      </w:r>
    </w:p>
    <w:p w14:paraId="6A14A513" w14:textId="77777777" w:rsidR="006D5CBC" w:rsidRPr="007A5A71" w:rsidRDefault="006D5CBC" w:rsidP="00C16376">
      <w:pPr>
        <w:pStyle w:val="Default"/>
        <w:jc w:val="both"/>
        <w:rPr>
          <w:color w:val="auto"/>
        </w:rPr>
      </w:pPr>
      <w:r w:rsidRPr="007A5A71">
        <w:rPr>
          <w:color w:val="auto"/>
        </w:rPr>
        <w:t>Podnošenjem svoje ponude smatra se da ponuditelj prihvaća sve uvjete navedene u ovom Pozivu na dostavu ponuda te njegovim popratnim dokumentima.</w:t>
      </w:r>
    </w:p>
    <w:p w14:paraId="350DB3B4" w14:textId="3A4BB6C6" w:rsidR="006D5CBC" w:rsidRPr="007A5A71" w:rsidRDefault="006D5CBC" w:rsidP="00C16376">
      <w:pPr>
        <w:pStyle w:val="Default"/>
        <w:jc w:val="both"/>
        <w:rPr>
          <w:color w:val="auto"/>
        </w:rPr>
      </w:pPr>
      <w:r w:rsidRPr="007A5A71">
        <w:rPr>
          <w:color w:val="auto"/>
        </w:rPr>
        <w:t>Ponuda se izrađuje na hrvatskom jeziku i latiničnom pismu.</w:t>
      </w:r>
    </w:p>
    <w:p w14:paraId="05AF8A4C" w14:textId="77777777" w:rsidR="006D5CBC" w:rsidRPr="007A5A71" w:rsidRDefault="006D5CBC" w:rsidP="006D5CBC">
      <w:pPr>
        <w:pStyle w:val="Default"/>
        <w:rPr>
          <w:color w:val="auto"/>
        </w:rPr>
      </w:pPr>
    </w:p>
    <w:p w14:paraId="3A664490" w14:textId="77777777" w:rsidR="00C16376" w:rsidRPr="007A5A71" w:rsidRDefault="00C16376" w:rsidP="006D5CBC">
      <w:pPr>
        <w:pStyle w:val="Default"/>
        <w:rPr>
          <w:b/>
          <w:color w:val="auto"/>
        </w:rPr>
      </w:pPr>
    </w:p>
    <w:p w14:paraId="0692CBCD" w14:textId="77777777" w:rsidR="00C16376" w:rsidRPr="007A5A71" w:rsidRDefault="00C16376" w:rsidP="006D5CBC">
      <w:pPr>
        <w:pStyle w:val="Default"/>
        <w:rPr>
          <w:b/>
          <w:color w:val="auto"/>
        </w:rPr>
      </w:pPr>
    </w:p>
    <w:p w14:paraId="65ED1101" w14:textId="77777777" w:rsidR="00C16376" w:rsidRPr="007A5A71" w:rsidRDefault="00C16376" w:rsidP="006D5CBC">
      <w:pPr>
        <w:pStyle w:val="Default"/>
        <w:rPr>
          <w:b/>
          <w:color w:val="auto"/>
        </w:rPr>
      </w:pPr>
    </w:p>
    <w:p w14:paraId="6EEFF804" w14:textId="2E96B010" w:rsidR="006D5CBC" w:rsidRPr="007A5A71" w:rsidRDefault="006D5CBC" w:rsidP="006D5CBC">
      <w:pPr>
        <w:pStyle w:val="Default"/>
        <w:rPr>
          <w:b/>
          <w:color w:val="auto"/>
        </w:rPr>
      </w:pPr>
      <w:r w:rsidRPr="007A5A71">
        <w:rPr>
          <w:b/>
          <w:color w:val="auto"/>
        </w:rPr>
        <w:t>Ponuda obavezno mora sadržavati:</w:t>
      </w:r>
    </w:p>
    <w:p w14:paraId="29A3A5E4" w14:textId="28AEE5B9" w:rsidR="006D5CBC" w:rsidRPr="003B0CCF" w:rsidRDefault="006D5CBC" w:rsidP="006D5CBC">
      <w:pPr>
        <w:pStyle w:val="Default"/>
        <w:rPr>
          <w:color w:val="auto"/>
        </w:rPr>
      </w:pPr>
    </w:p>
    <w:p w14:paraId="4F8CECB0" w14:textId="77777777" w:rsidR="006D5CBC" w:rsidRPr="003B0CCF" w:rsidRDefault="006D5CBC" w:rsidP="00561E2F">
      <w:pPr>
        <w:pStyle w:val="Default"/>
        <w:jc w:val="both"/>
        <w:rPr>
          <w:color w:val="auto"/>
        </w:rPr>
      </w:pPr>
      <w:r w:rsidRPr="003B0CCF">
        <w:rPr>
          <w:color w:val="auto"/>
        </w:rPr>
        <w:t>1. Ponudbeni list (popunjen, potpisan, pečatiran - ako je primjenjivo)</w:t>
      </w:r>
    </w:p>
    <w:p w14:paraId="6C6103B6" w14:textId="77777777" w:rsidR="006D5CBC" w:rsidRPr="003B0CCF" w:rsidRDefault="006D5CBC" w:rsidP="00561E2F">
      <w:pPr>
        <w:pStyle w:val="Default"/>
        <w:jc w:val="both"/>
        <w:rPr>
          <w:color w:val="auto"/>
        </w:rPr>
      </w:pPr>
      <w:r w:rsidRPr="003B0CCF">
        <w:rPr>
          <w:color w:val="auto"/>
        </w:rPr>
        <w:t>2. Dokument kojim se dokazuje ne postojanje osnova za isključenje navedenih u točki 3.1. ovog Poziva na dostavu ponuda</w:t>
      </w:r>
    </w:p>
    <w:p w14:paraId="60D84CE9" w14:textId="77777777" w:rsidR="006D5CBC" w:rsidRPr="003B0CCF" w:rsidRDefault="006D5CBC" w:rsidP="00561E2F">
      <w:pPr>
        <w:pStyle w:val="Default"/>
        <w:jc w:val="both"/>
        <w:rPr>
          <w:color w:val="auto"/>
        </w:rPr>
      </w:pPr>
      <w:r w:rsidRPr="003B0CCF">
        <w:rPr>
          <w:color w:val="auto"/>
        </w:rPr>
        <w:t>3. Dokument kojim se dokazuje ne postojanje osnova za isključenje navedenih u točki 3.2. ovog Poziva na dostavu ponuda</w:t>
      </w:r>
    </w:p>
    <w:p w14:paraId="650B60C8" w14:textId="77777777" w:rsidR="006D5CBC" w:rsidRPr="003B0CCF" w:rsidRDefault="006D5CBC" w:rsidP="00561E2F">
      <w:pPr>
        <w:pStyle w:val="Default"/>
        <w:jc w:val="both"/>
        <w:rPr>
          <w:color w:val="auto"/>
        </w:rPr>
      </w:pPr>
      <w:r w:rsidRPr="003B0CCF">
        <w:rPr>
          <w:color w:val="auto"/>
        </w:rPr>
        <w:t>4. Dokument kojim se dokazuje sposobnost za obavljanje profesionalne djelatnosti (točka 4.1. ovog Poziva na dostavu ponuda)</w:t>
      </w:r>
    </w:p>
    <w:p w14:paraId="008CC635" w14:textId="77777777" w:rsidR="006D5CBC" w:rsidRPr="003B0CCF" w:rsidRDefault="006D5CBC" w:rsidP="00561E2F">
      <w:pPr>
        <w:pStyle w:val="Default"/>
        <w:jc w:val="both"/>
        <w:rPr>
          <w:color w:val="auto"/>
        </w:rPr>
      </w:pPr>
      <w:r w:rsidRPr="003B0CCF">
        <w:rPr>
          <w:color w:val="auto"/>
        </w:rPr>
        <w:t>5. Troškovnik (popunjen, potpisan, pečatiran – ako je primjenjivo)</w:t>
      </w:r>
    </w:p>
    <w:p w14:paraId="339C81CC" w14:textId="77777777" w:rsidR="006D5CBC" w:rsidRPr="003B0CCF" w:rsidRDefault="006D5CBC" w:rsidP="00561E2F">
      <w:pPr>
        <w:pStyle w:val="Default"/>
        <w:jc w:val="both"/>
        <w:rPr>
          <w:color w:val="auto"/>
        </w:rPr>
      </w:pPr>
      <w:r w:rsidRPr="003B0CCF">
        <w:rPr>
          <w:color w:val="auto"/>
        </w:rPr>
        <w:t>6. Ostali dokumenti traženi ovim Pozivom na dostavu ponuda.</w:t>
      </w:r>
    </w:p>
    <w:p w14:paraId="162C3ED6" w14:textId="29A6E002" w:rsidR="006D5CBC" w:rsidRPr="003B0CCF" w:rsidRDefault="006D5CBC" w:rsidP="00561E2F">
      <w:pPr>
        <w:pStyle w:val="Default"/>
        <w:jc w:val="both"/>
        <w:rPr>
          <w:color w:val="auto"/>
        </w:rPr>
      </w:pPr>
      <w:r w:rsidRPr="003B0CCF">
        <w:rPr>
          <w:color w:val="auto"/>
        </w:rPr>
        <w:t xml:space="preserve">Ponuda se dostavlja elektroničkim putem (e-mailom) na adresu elektroničke pošte </w:t>
      </w:r>
      <w:r w:rsidR="00F2619D" w:rsidRPr="003B0CCF">
        <w:rPr>
          <w:color w:val="auto"/>
        </w:rPr>
        <w:t>ivana.havaic@gmail.com</w:t>
      </w:r>
    </w:p>
    <w:p w14:paraId="3A7360E9" w14:textId="77777777" w:rsidR="006D5CBC" w:rsidRPr="003B0CCF" w:rsidRDefault="006D5CBC" w:rsidP="00561E2F">
      <w:pPr>
        <w:pStyle w:val="Default"/>
        <w:jc w:val="both"/>
        <w:rPr>
          <w:color w:val="auto"/>
        </w:rPr>
      </w:pPr>
      <w:r w:rsidRPr="003B0CCF">
        <w:rPr>
          <w:color w:val="auto"/>
        </w:rPr>
        <w:t>Ponuda se dostavlja u privitku elektroničke pošte u skeniranoj verziji izvornika.</w:t>
      </w:r>
    </w:p>
    <w:p w14:paraId="58AFA925" w14:textId="6C2A6B48" w:rsidR="006D5CBC" w:rsidRPr="003B0CCF" w:rsidRDefault="006D5CBC" w:rsidP="00561E2F">
      <w:pPr>
        <w:pStyle w:val="Default"/>
        <w:jc w:val="both"/>
        <w:rPr>
          <w:color w:val="auto"/>
        </w:rPr>
      </w:pPr>
      <w:r w:rsidRPr="003B0CCF">
        <w:rPr>
          <w:color w:val="auto"/>
        </w:rPr>
        <w:t>Rok valjanosti ponude mora iznositi najmanje 30 dana od dana otvaranja ponuda.</w:t>
      </w:r>
    </w:p>
    <w:p w14:paraId="326293B5" w14:textId="24A21582" w:rsidR="006D5CBC" w:rsidRPr="007A5A71" w:rsidRDefault="006D5CBC" w:rsidP="00561E2F">
      <w:pPr>
        <w:pStyle w:val="Default"/>
        <w:jc w:val="both"/>
        <w:rPr>
          <w:b/>
          <w:color w:val="auto"/>
        </w:rPr>
      </w:pPr>
    </w:p>
    <w:p w14:paraId="791FD1F2" w14:textId="789C914E" w:rsidR="006D5CBC" w:rsidRPr="007A5A71" w:rsidRDefault="006D5CBC" w:rsidP="006D5CBC">
      <w:pPr>
        <w:pStyle w:val="Default"/>
        <w:rPr>
          <w:b/>
          <w:color w:val="auto"/>
        </w:rPr>
      </w:pPr>
    </w:p>
    <w:p w14:paraId="10764E1A" w14:textId="77777777" w:rsidR="006D5CBC" w:rsidRPr="007A5A71" w:rsidRDefault="006D5CBC" w:rsidP="00B130F5">
      <w:pPr>
        <w:pStyle w:val="Default"/>
        <w:ind w:firstLine="708"/>
        <w:rPr>
          <w:b/>
          <w:color w:val="auto"/>
        </w:rPr>
      </w:pPr>
      <w:r w:rsidRPr="007A5A71">
        <w:rPr>
          <w:b/>
          <w:color w:val="auto"/>
        </w:rPr>
        <w:t>5.2. Izmjena, dopuna i povlačenje ponude</w:t>
      </w:r>
    </w:p>
    <w:p w14:paraId="259EFF7B" w14:textId="77777777" w:rsidR="006D5CBC" w:rsidRPr="007A5A71" w:rsidRDefault="006D5CBC" w:rsidP="00576CA3">
      <w:pPr>
        <w:pStyle w:val="Default"/>
        <w:jc w:val="both"/>
        <w:rPr>
          <w:color w:val="auto"/>
        </w:rPr>
      </w:pPr>
      <w:r w:rsidRPr="007A5A71">
        <w:rPr>
          <w:color w:val="auto"/>
        </w:rPr>
        <w:t>Ponuditelj može do isteka roka za dostavu ponude dostaviti izmjenu i/ili dopunu ponude. Izmjena i/ili dopuna ponude dostavlja se na isti način kao i osnovna ponuda s obveznom naznakom da se radi o izmjeni i/ili dopuni ponude.</w:t>
      </w:r>
    </w:p>
    <w:p w14:paraId="5FBBE8D3" w14:textId="3FEB9FA9" w:rsidR="006D5CBC" w:rsidRPr="007A5A71" w:rsidRDefault="006D5CBC" w:rsidP="00576CA3">
      <w:pPr>
        <w:pStyle w:val="Default"/>
        <w:jc w:val="both"/>
        <w:rPr>
          <w:color w:val="auto"/>
        </w:rPr>
      </w:pPr>
      <w:r w:rsidRPr="007A5A71">
        <w:rPr>
          <w:color w:val="auto"/>
        </w:rPr>
        <w:t>Ponuditelj može do isteka roka za dostavu ponude povući svoju već poslanu ponudu slanjem obavijesti o istome putem elektroničke pošte na isti način kao što se dostavlja ponuda.</w:t>
      </w:r>
    </w:p>
    <w:p w14:paraId="4D58DC27" w14:textId="77777777" w:rsidR="006D5CBC" w:rsidRPr="007A5A71" w:rsidRDefault="006D5CBC" w:rsidP="006D5CBC">
      <w:pPr>
        <w:pStyle w:val="Default"/>
        <w:rPr>
          <w:color w:val="auto"/>
        </w:rPr>
      </w:pPr>
    </w:p>
    <w:p w14:paraId="46DFCA02" w14:textId="77777777" w:rsidR="006D5CBC" w:rsidRPr="007A5A71" w:rsidRDefault="006D5CBC" w:rsidP="00B130F5">
      <w:pPr>
        <w:pStyle w:val="Default"/>
        <w:ind w:firstLine="708"/>
        <w:rPr>
          <w:b/>
          <w:color w:val="auto"/>
        </w:rPr>
      </w:pPr>
      <w:r w:rsidRPr="007A5A71">
        <w:rPr>
          <w:b/>
          <w:color w:val="auto"/>
        </w:rPr>
        <w:t>5.3. Način određivanja cijene ponude</w:t>
      </w:r>
    </w:p>
    <w:p w14:paraId="12558306" w14:textId="77777777" w:rsidR="006D5CBC" w:rsidRPr="007A5A71" w:rsidRDefault="006D5CBC" w:rsidP="00576CA3">
      <w:pPr>
        <w:pStyle w:val="Default"/>
        <w:jc w:val="both"/>
        <w:rPr>
          <w:color w:val="auto"/>
        </w:rPr>
      </w:pPr>
      <w:r w:rsidRPr="007A5A71">
        <w:rPr>
          <w:color w:val="auto"/>
        </w:rPr>
        <w:lastRenderedPageBreak/>
        <w:t>Ponuditelj je kod izrade ponude obvezan pridržavati se sljedećeg:</w:t>
      </w:r>
    </w:p>
    <w:p w14:paraId="75903DEA" w14:textId="77777777" w:rsidR="006D5CBC" w:rsidRPr="007A5A71" w:rsidRDefault="006D5CBC" w:rsidP="00576CA3">
      <w:pPr>
        <w:pStyle w:val="Default"/>
        <w:jc w:val="both"/>
        <w:rPr>
          <w:color w:val="auto"/>
        </w:rPr>
      </w:pPr>
      <w:r w:rsidRPr="007A5A71">
        <w:rPr>
          <w:color w:val="auto"/>
        </w:rPr>
        <w:t>● cijena ponude piše se brojkama u apsolutnom iznosu i izražava se u eurima na ponudbenom listu i to bez PDV-a, iznos PDV-a i ukupna cijena s PDV-om</w:t>
      </w:r>
    </w:p>
    <w:p w14:paraId="39A437D0" w14:textId="77777777" w:rsidR="006D5CBC" w:rsidRPr="007A5A71" w:rsidRDefault="006D5CBC" w:rsidP="00576CA3">
      <w:pPr>
        <w:pStyle w:val="Default"/>
        <w:jc w:val="both"/>
        <w:rPr>
          <w:color w:val="auto"/>
        </w:rPr>
      </w:pPr>
      <w:r w:rsidRPr="007A5A71">
        <w:rPr>
          <w:color w:val="auto"/>
        </w:rPr>
        <w:t>● cijena bez PDV-a mora sadržavati sve troškove uključujući posebne poreze, trošarine i carine, ako postoje, te popuste</w:t>
      </w:r>
    </w:p>
    <w:p w14:paraId="6BFDFF80" w14:textId="77777777" w:rsidR="006D5CBC" w:rsidRPr="007A5A71" w:rsidRDefault="006D5CBC" w:rsidP="00576CA3">
      <w:pPr>
        <w:pStyle w:val="Default"/>
        <w:jc w:val="both"/>
        <w:rPr>
          <w:color w:val="auto"/>
        </w:rPr>
      </w:pPr>
      <w:r w:rsidRPr="007A5A71">
        <w:rPr>
          <w:color w:val="auto"/>
        </w:rPr>
        <w:t>● cijena ponude sadrži troškove dostave predmeta nabave</w:t>
      </w:r>
    </w:p>
    <w:p w14:paraId="0A3FC2A5" w14:textId="77777777" w:rsidR="006D5CBC" w:rsidRPr="007A5A71" w:rsidRDefault="006D5CBC" w:rsidP="00576CA3">
      <w:pPr>
        <w:pStyle w:val="Default"/>
        <w:jc w:val="both"/>
        <w:rPr>
          <w:color w:val="auto"/>
        </w:rPr>
      </w:pPr>
      <w:r w:rsidRPr="007A5A71">
        <w:rPr>
          <w:color w:val="auto"/>
        </w:rPr>
        <w:t>● ukoliko ponuditelj nije u sustavu PDV-a ili je predmet nabave oslobođen poreza na dodanu vrijednost, tada se na Ponudbenom listu na mjestu predviđenom za upis cijene ponude s PDV-om upisuje isti iznos koji je upisan na mjestu predviđenom za upis cijene bez PDV-a, a mjesto za upis iznosa PDV-a ostavlja se prazno</w:t>
      </w:r>
    </w:p>
    <w:p w14:paraId="32D63ABB" w14:textId="1530F324" w:rsidR="006D5CBC" w:rsidRPr="007A5A71" w:rsidRDefault="006D5CBC" w:rsidP="00576CA3">
      <w:pPr>
        <w:pStyle w:val="Default"/>
        <w:jc w:val="both"/>
        <w:rPr>
          <w:color w:val="auto"/>
        </w:rPr>
      </w:pPr>
      <w:r w:rsidRPr="007A5A71">
        <w:rPr>
          <w:color w:val="auto"/>
        </w:rPr>
        <w:t>● u obrascu Troškovnika obvezno se na predviđenim mjestima popunjavaju jedinične cijene po stavkama. Jedinične cijene se unose bez obračunatog PDV-a i zaokružuju se na dvije decimale</w:t>
      </w:r>
    </w:p>
    <w:p w14:paraId="633DEC13" w14:textId="77777777" w:rsidR="006D5CBC" w:rsidRPr="007A5A71" w:rsidRDefault="006D5CBC" w:rsidP="00576CA3">
      <w:pPr>
        <w:pStyle w:val="Default"/>
        <w:jc w:val="both"/>
        <w:rPr>
          <w:color w:val="auto"/>
        </w:rPr>
      </w:pPr>
      <w:r w:rsidRPr="007A5A71">
        <w:rPr>
          <w:color w:val="auto"/>
        </w:rPr>
        <w:t>● ukoliko cijena ponude bez poreza na dodanu vrijednost izražena u Troškovniku ne odgovara cijeni ponude bez poreza na dodanu vrijednost izraženoj u ponudbenom listu, vrijedi cijena ponude bez poreza na dodanu vrijednost izražena u Troškovniku</w:t>
      </w:r>
    </w:p>
    <w:p w14:paraId="5996776F" w14:textId="77777777" w:rsidR="006D5CBC" w:rsidRPr="007A5A71" w:rsidRDefault="006D5CBC" w:rsidP="00576CA3">
      <w:pPr>
        <w:pStyle w:val="Default"/>
        <w:jc w:val="both"/>
        <w:rPr>
          <w:color w:val="auto"/>
        </w:rPr>
      </w:pPr>
      <w:r w:rsidRPr="007A5A71">
        <w:rPr>
          <w:color w:val="auto"/>
        </w:rPr>
        <w:t>● cijena ponude je fiksna i nepromjenjiva za cijelo vrijeme trajanja ugovora i izražava se za cjelokupni predmet nabave</w:t>
      </w:r>
    </w:p>
    <w:p w14:paraId="7C70B1B1" w14:textId="77777777" w:rsidR="006D5CBC" w:rsidRPr="007A5A71" w:rsidRDefault="006D5CBC" w:rsidP="00576CA3">
      <w:pPr>
        <w:pStyle w:val="Default"/>
        <w:jc w:val="both"/>
        <w:rPr>
          <w:color w:val="auto"/>
        </w:rPr>
      </w:pPr>
      <w:r w:rsidRPr="007A5A71">
        <w:rPr>
          <w:color w:val="auto"/>
        </w:rPr>
        <w:t>● vodeće je načelo da je za ponuđenu cijenu obvezna potpuna transparentnost i da nema skrivenih troškova u ponudi</w:t>
      </w:r>
    </w:p>
    <w:p w14:paraId="11EC7AE8" w14:textId="2992D745" w:rsidR="006D5CBC" w:rsidRPr="007A5A71" w:rsidRDefault="006D5CBC" w:rsidP="00576CA3">
      <w:pPr>
        <w:pStyle w:val="Default"/>
        <w:jc w:val="both"/>
        <w:rPr>
          <w:color w:val="auto"/>
        </w:rPr>
      </w:pPr>
      <w:r w:rsidRPr="007A5A71">
        <w:rPr>
          <w:color w:val="auto"/>
        </w:rPr>
        <w:t>● sve troškove koji se pojave izvan deklariranih cijena ponuditelj snosi sam.</w:t>
      </w:r>
    </w:p>
    <w:p w14:paraId="015928C5" w14:textId="58C6FE00" w:rsidR="006D5CBC" w:rsidRPr="007A5A71" w:rsidRDefault="006D5CBC" w:rsidP="006D5CBC">
      <w:pPr>
        <w:pStyle w:val="Default"/>
        <w:rPr>
          <w:color w:val="auto"/>
        </w:rPr>
      </w:pPr>
    </w:p>
    <w:p w14:paraId="650B3E1C" w14:textId="2517AC4B" w:rsidR="006D5CBC" w:rsidRPr="007A5A71" w:rsidRDefault="006D5CBC" w:rsidP="006D5CBC">
      <w:pPr>
        <w:pStyle w:val="Default"/>
        <w:rPr>
          <w:b/>
          <w:color w:val="auto"/>
        </w:rPr>
      </w:pPr>
      <w:r w:rsidRPr="007A5A71">
        <w:rPr>
          <w:b/>
          <w:color w:val="auto"/>
        </w:rPr>
        <w:t>6. Kriterij za odabir ponude</w:t>
      </w:r>
    </w:p>
    <w:p w14:paraId="18397D22" w14:textId="218DC574" w:rsidR="006D5CBC" w:rsidRPr="007A5A71" w:rsidRDefault="006D5CBC" w:rsidP="006D5CBC">
      <w:pPr>
        <w:pStyle w:val="Default"/>
        <w:rPr>
          <w:b/>
          <w:color w:val="auto"/>
        </w:rPr>
      </w:pPr>
    </w:p>
    <w:p w14:paraId="56DCC14A" w14:textId="13D64A4D" w:rsidR="006D5CBC" w:rsidRPr="007A5A71" w:rsidRDefault="00EF4776" w:rsidP="006D5CBC">
      <w:pPr>
        <w:pStyle w:val="Default"/>
        <w:rPr>
          <w:b/>
          <w:color w:val="auto"/>
        </w:rPr>
      </w:pPr>
      <w:r w:rsidRPr="007A5A71">
        <w:rPr>
          <w:b/>
          <w:color w:val="auto"/>
        </w:rPr>
        <w:t>Kriterij za odabir ponude je najniža cijena. Obzirom da naručitelj ne može koristiti pravo na odbitak pretporeza, uspoređivat će cijene ponuda s porezom na dodanu vrijednost.</w:t>
      </w:r>
    </w:p>
    <w:p w14:paraId="16B9DC13" w14:textId="267F7701" w:rsidR="0077073F" w:rsidRPr="007A5A71" w:rsidRDefault="0077073F" w:rsidP="006D5CBC">
      <w:pPr>
        <w:pStyle w:val="Default"/>
        <w:rPr>
          <w:b/>
          <w:color w:val="auto"/>
        </w:rPr>
      </w:pPr>
    </w:p>
    <w:p w14:paraId="1CBDFE5A" w14:textId="19D9AA60" w:rsidR="0077073F" w:rsidRPr="007A5A71" w:rsidRDefault="0077073F" w:rsidP="006D5CBC">
      <w:pPr>
        <w:pStyle w:val="Default"/>
        <w:rPr>
          <w:b/>
          <w:color w:val="auto"/>
        </w:rPr>
      </w:pPr>
    </w:p>
    <w:p w14:paraId="74C67577" w14:textId="67F7367B" w:rsidR="0077073F" w:rsidRPr="007A5A71" w:rsidRDefault="00EF4776" w:rsidP="0077073F">
      <w:pPr>
        <w:pStyle w:val="Default"/>
        <w:rPr>
          <w:b/>
          <w:color w:val="auto"/>
        </w:rPr>
      </w:pPr>
      <w:r w:rsidRPr="007A5A71">
        <w:rPr>
          <w:b/>
          <w:color w:val="auto"/>
        </w:rPr>
        <w:t>7</w:t>
      </w:r>
      <w:r w:rsidR="0077073F" w:rsidRPr="007A5A71">
        <w:rPr>
          <w:b/>
          <w:color w:val="auto"/>
        </w:rPr>
        <w:t>. Datum i vrijeme otvaranja ponuda</w:t>
      </w:r>
    </w:p>
    <w:p w14:paraId="7C954F29" w14:textId="438ED1B3" w:rsidR="0077073F" w:rsidRPr="007A5A71" w:rsidRDefault="0077073F" w:rsidP="0077073F">
      <w:pPr>
        <w:pStyle w:val="Default"/>
        <w:rPr>
          <w:color w:val="auto"/>
        </w:rPr>
      </w:pPr>
      <w:r w:rsidRPr="007A5A71">
        <w:rPr>
          <w:color w:val="auto"/>
        </w:rPr>
        <w:t>Kr</w:t>
      </w:r>
      <w:r w:rsidR="009F18D6">
        <w:rPr>
          <w:color w:val="auto"/>
        </w:rPr>
        <w:t>ajnji rok za dostavu ponuda je 16</w:t>
      </w:r>
      <w:r w:rsidRPr="007A5A71">
        <w:rPr>
          <w:color w:val="auto"/>
        </w:rPr>
        <w:t xml:space="preserve">. </w:t>
      </w:r>
      <w:r w:rsidR="00EF4776" w:rsidRPr="007A5A71">
        <w:rPr>
          <w:color w:val="auto"/>
        </w:rPr>
        <w:t>lipnja 2023. godine do 12:00 sati.</w:t>
      </w:r>
    </w:p>
    <w:p w14:paraId="070ADEB2" w14:textId="0EC2776C" w:rsidR="0077073F" w:rsidRPr="007A5A71" w:rsidRDefault="0077073F" w:rsidP="0077073F">
      <w:pPr>
        <w:pStyle w:val="Default"/>
        <w:rPr>
          <w:color w:val="auto"/>
        </w:rPr>
      </w:pPr>
      <w:r w:rsidRPr="007A5A71">
        <w:rPr>
          <w:color w:val="auto"/>
        </w:rPr>
        <w:t>Otvaranje ponuda nije javno.</w:t>
      </w:r>
    </w:p>
    <w:p w14:paraId="556C16D1" w14:textId="77777777" w:rsidR="0077073F" w:rsidRPr="007A5A71" w:rsidRDefault="0077073F" w:rsidP="0077073F">
      <w:pPr>
        <w:pStyle w:val="Default"/>
        <w:rPr>
          <w:b/>
          <w:color w:val="auto"/>
        </w:rPr>
      </w:pPr>
    </w:p>
    <w:p w14:paraId="470DFD73" w14:textId="7F054CFE" w:rsidR="0077073F" w:rsidRPr="007A5A71" w:rsidRDefault="00EF4776" w:rsidP="0077073F">
      <w:pPr>
        <w:pStyle w:val="Default"/>
        <w:rPr>
          <w:b/>
          <w:color w:val="auto"/>
        </w:rPr>
      </w:pPr>
      <w:r w:rsidRPr="007A5A71">
        <w:rPr>
          <w:b/>
          <w:color w:val="auto"/>
        </w:rPr>
        <w:t>8</w:t>
      </w:r>
      <w:r w:rsidR="0077073F" w:rsidRPr="007A5A71">
        <w:rPr>
          <w:b/>
          <w:color w:val="auto"/>
        </w:rPr>
        <w:t>. Pregled i ocjena ponuda</w:t>
      </w:r>
    </w:p>
    <w:p w14:paraId="4E69F379" w14:textId="3FE4A947" w:rsidR="0077073F" w:rsidRPr="007A5A71" w:rsidRDefault="0077073F" w:rsidP="00EF4776">
      <w:pPr>
        <w:pStyle w:val="Default"/>
        <w:jc w:val="both"/>
        <w:rPr>
          <w:color w:val="auto"/>
        </w:rPr>
      </w:pPr>
      <w:r w:rsidRPr="007A5A71">
        <w:rPr>
          <w:color w:val="auto"/>
        </w:rPr>
        <w:t xml:space="preserve">Nakon otvaranja ponuda Naručitelj pregledava i ocjenjuje ponude u roku od </w:t>
      </w:r>
      <w:r w:rsidR="00EF4776" w:rsidRPr="007A5A71">
        <w:rPr>
          <w:color w:val="auto"/>
        </w:rPr>
        <w:t>15</w:t>
      </w:r>
      <w:r w:rsidRPr="007A5A71">
        <w:rPr>
          <w:color w:val="auto"/>
        </w:rPr>
        <w:t xml:space="preserve"> dana na temelju uvjeta i zahtjeva iz Poziva na dostavu ponuda te o tome sastavlja zapisnik.</w:t>
      </w:r>
    </w:p>
    <w:p w14:paraId="5B7EC7EA" w14:textId="77777777" w:rsidR="0077073F" w:rsidRPr="007A5A71" w:rsidRDefault="0077073F" w:rsidP="00EF4776">
      <w:pPr>
        <w:pStyle w:val="Default"/>
        <w:jc w:val="both"/>
        <w:rPr>
          <w:color w:val="auto"/>
        </w:rPr>
      </w:pPr>
      <w:r w:rsidRPr="007A5A71">
        <w:rPr>
          <w:color w:val="auto"/>
        </w:rPr>
        <w:t>Postupak pregleda i ocjene ponuda obavlja stručno povjerenstvo za nabavu na temelju uvjeta i zahtjeva iz Poziva na dostavu ponuda.</w:t>
      </w:r>
    </w:p>
    <w:p w14:paraId="29C84F66" w14:textId="77777777" w:rsidR="0077073F" w:rsidRPr="007A5A71" w:rsidRDefault="0077073F" w:rsidP="00EF4776">
      <w:pPr>
        <w:pStyle w:val="Default"/>
        <w:jc w:val="both"/>
        <w:rPr>
          <w:color w:val="auto"/>
        </w:rPr>
      </w:pPr>
      <w:r w:rsidRPr="007A5A71">
        <w:rPr>
          <w:color w:val="auto"/>
        </w:rPr>
        <w:t>Stručno povjerenstvo na temelju ocjene ponuda prijedlog odluke dostavlja predstavniku Naručitelja koji donosi Obavijest o odabiru najpovoljnije ponude odnosno Obavijest o poništenju postupka nabave ako za to postoje razlozi.</w:t>
      </w:r>
    </w:p>
    <w:p w14:paraId="049ACB68" w14:textId="11F55342" w:rsidR="0077073F" w:rsidRPr="007A5A71" w:rsidRDefault="0077073F" w:rsidP="00EF4776">
      <w:pPr>
        <w:pStyle w:val="Default"/>
        <w:jc w:val="both"/>
        <w:rPr>
          <w:color w:val="auto"/>
        </w:rPr>
      </w:pPr>
      <w:r w:rsidRPr="007A5A71">
        <w:rPr>
          <w:color w:val="auto"/>
        </w:rPr>
        <w:t>Obavijest o odabiru najpovoljnije ponude ili Obavijest o poništenju postupka nabave Naručitelj je obvezan bez odgode istovremeno dostaviti svakom ponuditelju, na dokaziv način.</w:t>
      </w:r>
    </w:p>
    <w:p w14:paraId="0B87CF17" w14:textId="77777777" w:rsidR="0077073F" w:rsidRPr="007A5A71" w:rsidRDefault="0077073F" w:rsidP="0077073F">
      <w:pPr>
        <w:pStyle w:val="Default"/>
        <w:rPr>
          <w:color w:val="auto"/>
        </w:rPr>
      </w:pPr>
    </w:p>
    <w:p w14:paraId="417A15F8" w14:textId="0829E9D6" w:rsidR="0077073F" w:rsidRPr="007A5A71" w:rsidRDefault="00EF4776" w:rsidP="0077073F">
      <w:pPr>
        <w:pStyle w:val="Default"/>
        <w:rPr>
          <w:b/>
          <w:color w:val="auto"/>
        </w:rPr>
      </w:pPr>
      <w:r w:rsidRPr="007A5A71">
        <w:rPr>
          <w:b/>
          <w:color w:val="auto"/>
        </w:rPr>
        <w:t>9</w:t>
      </w:r>
      <w:r w:rsidR="0077073F" w:rsidRPr="007A5A71">
        <w:rPr>
          <w:b/>
          <w:color w:val="auto"/>
        </w:rPr>
        <w:t>. Posebni uvjeti za izvršenje ugovora</w:t>
      </w:r>
    </w:p>
    <w:p w14:paraId="03A9A5FC" w14:textId="4430667B" w:rsidR="0077073F" w:rsidRPr="007A5A71" w:rsidRDefault="0077073F" w:rsidP="0077073F">
      <w:pPr>
        <w:pStyle w:val="Default"/>
        <w:rPr>
          <w:color w:val="auto"/>
        </w:rPr>
      </w:pPr>
      <w:r w:rsidRPr="007A5A71">
        <w:rPr>
          <w:color w:val="auto"/>
        </w:rPr>
        <w:t xml:space="preserve">Ugovor će biti sačinjen sukladno uvjetima iz ovog Poziva na dostavu ponuda i ponude odabranog ponuditelja. </w:t>
      </w:r>
    </w:p>
    <w:p w14:paraId="1E5174B0" w14:textId="79292162" w:rsidR="0077073F" w:rsidRPr="007A5A71" w:rsidRDefault="0077073F" w:rsidP="003B0CCF">
      <w:pPr>
        <w:pStyle w:val="Default"/>
        <w:jc w:val="both"/>
        <w:rPr>
          <w:color w:val="auto"/>
        </w:rPr>
      </w:pPr>
      <w:r w:rsidRPr="007A5A71">
        <w:rPr>
          <w:color w:val="auto"/>
        </w:rPr>
        <w:lastRenderedPageBreak/>
        <w:t>Ugovor će se sklopiti u roku od 30 dana od dana donošenja Obavijesti o odabiru najpovoljnije ponude</w:t>
      </w:r>
    </w:p>
    <w:p w14:paraId="39F2AD8E" w14:textId="77777777" w:rsidR="0077073F" w:rsidRPr="007A5A71" w:rsidRDefault="0077073F" w:rsidP="0077073F">
      <w:pPr>
        <w:pStyle w:val="Default"/>
        <w:rPr>
          <w:color w:val="auto"/>
        </w:rPr>
      </w:pPr>
    </w:p>
    <w:p w14:paraId="35F649FF" w14:textId="13559DF8" w:rsidR="0077073F" w:rsidRPr="007A5A71" w:rsidRDefault="00EF4776" w:rsidP="0077073F">
      <w:pPr>
        <w:pStyle w:val="Default"/>
        <w:rPr>
          <w:b/>
          <w:color w:val="auto"/>
        </w:rPr>
      </w:pPr>
      <w:r w:rsidRPr="007A5A71">
        <w:rPr>
          <w:b/>
          <w:color w:val="auto"/>
        </w:rPr>
        <w:t>10</w:t>
      </w:r>
      <w:r w:rsidR="0077073F" w:rsidRPr="007A5A71">
        <w:rPr>
          <w:b/>
          <w:color w:val="auto"/>
        </w:rPr>
        <w:t>. Rok, način i uvjeti plaćanja</w:t>
      </w:r>
    </w:p>
    <w:p w14:paraId="44818F1B" w14:textId="124EF025" w:rsidR="0077073F" w:rsidRPr="007A5A71" w:rsidRDefault="0077073F" w:rsidP="00EF4776">
      <w:pPr>
        <w:pStyle w:val="Default"/>
        <w:jc w:val="both"/>
        <w:rPr>
          <w:color w:val="auto"/>
        </w:rPr>
      </w:pPr>
      <w:r w:rsidRPr="007A5A71">
        <w:rPr>
          <w:color w:val="auto"/>
        </w:rPr>
        <w:t xml:space="preserve">Odabrani ponuditelj će </w:t>
      </w:r>
      <w:r w:rsidR="00561E2F" w:rsidRPr="007A5A71">
        <w:rPr>
          <w:color w:val="auto"/>
        </w:rPr>
        <w:t>nakon uredno isporučenog</w:t>
      </w:r>
      <w:r w:rsidRPr="007A5A71">
        <w:rPr>
          <w:color w:val="auto"/>
        </w:rPr>
        <w:t xml:space="preserve"> predmet</w:t>
      </w:r>
      <w:r w:rsidR="00561E2F" w:rsidRPr="007A5A71">
        <w:rPr>
          <w:color w:val="auto"/>
        </w:rPr>
        <w:t>a</w:t>
      </w:r>
      <w:r w:rsidRPr="007A5A71">
        <w:rPr>
          <w:color w:val="auto"/>
        </w:rPr>
        <w:t xml:space="preserve"> nabave izdati Naručitelju elektronički račun (e-račun).</w:t>
      </w:r>
    </w:p>
    <w:p w14:paraId="395BE5FC" w14:textId="77777777" w:rsidR="0077073F" w:rsidRPr="007A5A71" w:rsidRDefault="0077073F" w:rsidP="00EF4776">
      <w:pPr>
        <w:pStyle w:val="Default"/>
        <w:jc w:val="both"/>
        <w:rPr>
          <w:color w:val="auto"/>
        </w:rPr>
      </w:pPr>
      <w:r w:rsidRPr="007A5A71">
        <w:rPr>
          <w:color w:val="auto"/>
        </w:rPr>
        <w:t>Naručitelj se, sukladno članku 6. stavku 1. Zakona o elektroničkom izdavanju računa u javnoj nabavi (Narodne novine, broj 94/18), obvezuje zaprimiti i obraditi te izvršiti plaćanje elektroničkog računa i pratećih isprava izdanih sukladno europskoj normi.</w:t>
      </w:r>
    </w:p>
    <w:p w14:paraId="1592D2F6" w14:textId="77777777" w:rsidR="0077073F" w:rsidRPr="007A5A71" w:rsidRDefault="0077073F" w:rsidP="00EF4776">
      <w:pPr>
        <w:pStyle w:val="Default"/>
        <w:jc w:val="both"/>
        <w:rPr>
          <w:color w:val="auto"/>
        </w:rPr>
      </w:pPr>
      <w:r w:rsidRPr="007A5A71">
        <w:rPr>
          <w:color w:val="auto"/>
        </w:rPr>
        <w:t>Sukladno članku 7. Zakona o elektroničkom izdavanju računa u javnoj nabavi (Narodne novine, broj 94/18), Naručitelj će plaćanje vršiti isključivo na temelju e-računa te je odabrani ponuditelj obvezan izdati i slati elektronički račun i prateće isprave sukladno europskoj normi.</w:t>
      </w:r>
    </w:p>
    <w:p w14:paraId="3CB3D5C0" w14:textId="5A598724" w:rsidR="0077073F" w:rsidRPr="007A5A71" w:rsidRDefault="0077073F" w:rsidP="00EF4776">
      <w:pPr>
        <w:pStyle w:val="Default"/>
        <w:jc w:val="both"/>
        <w:rPr>
          <w:color w:val="auto"/>
        </w:rPr>
      </w:pPr>
      <w:r w:rsidRPr="007A5A71">
        <w:rPr>
          <w:color w:val="auto"/>
        </w:rPr>
        <w:t>Naručitelj se obvezuje uredno izdan račun platiti u roku od 30 dana od dana izdavanja računa.</w:t>
      </w:r>
    </w:p>
    <w:p w14:paraId="37A25E00" w14:textId="77777777" w:rsidR="0077073F" w:rsidRPr="007A5A71" w:rsidRDefault="0077073F" w:rsidP="0077073F">
      <w:pPr>
        <w:pStyle w:val="Default"/>
        <w:rPr>
          <w:color w:val="auto"/>
        </w:rPr>
      </w:pPr>
    </w:p>
    <w:p w14:paraId="5A1BEAEF" w14:textId="22969F3F" w:rsidR="0077073F" w:rsidRPr="007A5A71" w:rsidRDefault="0077073F" w:rsidP="0077073F">
      <w:pPr>
        <w:pStyle w:val="Default"/>
        <w:rPr>
          <w:b/>
          <w:color w:val="auto"/>
        </w:rPr>
      </w:pPr>
      <w:r w:rsidRPr="007A5A71">
        <w:rPr>
          <w:b/>
          <w:color w:val="auto"/>
        </w:rPr>
        <w:t>1</w:t>
      </w:r>
      <w:r w:rsidR="00EF4776" w:rsidRPr="007A5A71">
        <w:rPr>
          <w:b/>
          <w:color w:val="auto"/>
        </w:rPr>
        <w:t>1</w:t>
      </w:r>
      <w:r w:rsidRPr="007A5A71">
        <w:rPr>
          <w:b/>
          <w:color w:val="auto"/>
        </w:rPr>
        <w:t>. Prilozi</w:t>
      </w:r>
    </w:p>
    <w:p w14:paraId="7C10B7E6" w14:textId="55ADD6DC" w:rsidR="0077073F" w:rsidRPr="007A5A71" w:rsidRDefault="00561E2F" w:rsidP="0077073F">
      <w:pPr>
        <w:pStyle w:val="Default"/>
        <w:rPr>
          <w:color w:val="auto"/>
        </w:rPr>
      </w:pPr>
      <w:r w:rsidRPr="007A5A71">
        <w:rPr>
          <w:color w:val="auto"/>
        </w:rPr>
        <w:t>Ponudbeni list</w:t>
      </w:r>
    </w:p>
    <w:p w14:paraId="0F2B18D8" w14:textId="6207BB7F" w:rsidR="0077073F" w:rsidRPr="007A5A71" w:rsidRDefault="009F18D6" w:rsidP="0077073F">
      <w:pPr>
        <w:pStyle w:val="Default"/>
        <w:rPr>
          <w:color w:val="auto"/>
        </w:rPr>
      </w:pPr>
      <w:r>
        <w:rPr>
          <w:color w:val="auto"/>
        </w:rPr>
        <w:t>Troškovnici</w:t>
      </w:r>
    </w:p>
    <w:sectPr w:rsidR="0077073F" w:rsidRPr="007A5A71" w:rsidSect="00F00E63">
      <w:pgSz w:w="11906" w:h="16838" w:code="9"/>
      <w:pgMar w:top="1702" w:right="1134" w:bottom="1134" w:left="1843"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E2F09" w14:textId="77777777" w:rsidR="00A6534A" w:rsidRDefault="00A6534A" w:rsidP="004871FE">
      <w:pPr>
        <w:spacing w:after="0" w:line="240" w:lineRule="auto"/>
      </w:pPr>
      <w:r>
        <w:separator/>
      </w:r>
    </w:p>
  </w:endnote>
  <w:endnote w:type="continuationSeparator" w:id="0">
    <w:p w14:paraId="15402838" w14:textId="77777777" w:rsidR="00A6534A" w:rsidRDefault="00A6534A" w:rsidP="0048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73A5E" w14:textId="77777777" w:rsidR="00A6534A" w:rsidRDefault="00A6534A" w:rsidP="004871FE">
      <w:pPr>
        <w:spacing w:after="0" w:line="240" w:lineRule="auto"/>
      </w:pPr>
      <w:r>
        <w:separator/>
      </w:r>
    </w:p>
  </w:footnote>
  <w:footnote w:type="continuationSeparator" w:id="0">
    <w:p w14:paraId="29757F11" w14:textId="77777777" w:rsidR="00A6534A" w:rsidRDefault="00A6534A" w:rsidP="00487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88D"/>
    <w:multiLevelType w:val="hybridMultilevel"/>
    <w:tmpl w:val="55D06078"/>
    <w:lvl w:ilvl="0" w:tplc="AACCD78A">
      <w:start w:val="2"/>
      <w:numFmt w:val="bullet"/>
      <w:lvlText w:val="-"/>
      <w:lvlJc w:val="left"/>
      <w:pPr>
        <w:ind w:left="720" w:hanging="360"/>
      </w:pPr>
      <w:rPr>
        <w:rFonts w:ascii="Calibri" w:eastAsia="MS Mincho"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D90527"/>
    <w:multiLevelType w:val="hybridMultilevel"/>
    <w:tmpl w:val="9620DD94"/>
    <w:lvl w:ilvl="0" w:tplc="59A21FA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6F5620"/>
    <w:multiLevelType w:val="hybridMultilevel"/>
    <w:tmpl w:val="786A0EB2"/>
    <w:lvl w:ilvl="0" w:tplc="10FE20EC">
      <w:numFmt w:val="bullet"/>
      <w:lvlText w:val="-"/>
      <w:lvlJc w:val="left"/>
      <w:pPr>
        <w:ind w:left="720" w:hanging="360"/>
      </w:pPr>
      <w:rPr>
        <w:rFonts w:ascii="Calibri" w:eastAsia="MS Mincho"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820BA2"/>
    <w:multiLevelType w:val="hybridMultilevel"/>
    <w:tmpl w:val="07E0581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9147BA7"/>
    <w:multiLevelType w:val="hybridMultilevel"/>
    <w:tmpl w:val="065AF1E0"/>
    <w:lvl w:ilvl="0" w:tplc="10FE20EC">
      <w:numFmt w:val="bullet"/>
      <w:lvlText w:val="-"/>
      <w:lvlJc w:val="left"/>
      <w:pPr>
        <w:ind w:left="720" w:hanging="360"/>
      </w:pPr>
      <w:rPr>
        <w:rFonts w:ascii="Calibri" w:eastAsia="MS Mincho"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1D5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505C7"/>
    <w:multiLevelType w:val="hybridMultilevel"/>
    <w:tmpl w:val="68A4B510"/>
    <w:lvl w:ilvl="0" w:tplc="677ED7AC">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0F0048"/>
    <w:multiLevelType w:val="hybridMultilevel"/>
    <w:tmpl w:val="DCA41494"/>
    <w:lvl w:ilvl="0" w:tplc="E076BB1E">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0B04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3E18F3"/>
    <w:multiLevelType w:val="hybridMultilevel"/>
    <w:tmpl w:val="70D2B29C"/>
    <w:lvl w:ilvl="0" w:tplc="8874540A">
      <w:start w:val="2"/>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9D1836"/>
    <w:multiLevelType w:val="hybridMultilevel"/>
    <w:tmpl w:val="ECEA5E66"/>
    <w:lvl w:ilvl="0" w:tplc="FFF27CEE">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1" w15:restartNumberingAfterBreak="0">
    <w:nsid w:val="3F834AD7"/>
    <w:multiLevelType w:val="hybridMultilevel"/>
    <w:tmpl w:val="B93838A2"/>
    <w:lvl w:ilvl="0" w:tplc="BFB2C8A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642A8C"/>
    <w:multiLevelType w:val="hybridMultilevel"/>
    <w:tmpl w:val="ACAE12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7816A34"/>
    <w:multiLevelType w:val="hybridMultilevel"/>
    <w:tmpl w:val="336E4D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DE757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060B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034BB6"/>
    <w:multiLevelType w:val="hybridMultilevel"/>
    <w:tmpl w:val="CDEA1512"/>
    <w:lvl w:ilvl="0" w:tplc="15C47EFA">
      <w:numFmt w:val="bullet"/>
      <w:lvlText w:val="-"/>
      <w:lvlJc w:val="left"/>
      <w:pPr>
        <w:ind w:left="720" w:hanging="360"/>
      </w:pPr>
      <w:rPr>
        <w:rFonts w:ascii="Calibri" w:eastAsia="MS Mincho"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44737"/>
    <w:multiLevelType w:val="hybridMultilevel"/>
    <w:tmpl w:val="D9BA6C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0C664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5A766B"/>
    <w:multiLevelType w:val="hybridMultilevel"/>
    <w:tmpl w:val="025CE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FE60F29"/>
    <w:multiLevelType w:val="hybridMultilevel"/>
    <w:tmpl w:val="670A6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0CA3657"/>
    <w:multiLevelType w:val="hybridMultilevel"/>
    <w:tmpl w:val="DF0A1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78794E"/>
    <w:multiLevelType w:val="multilevel"/>
    <w:tmpl w:val="380C76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C17475"/>
    <w:multiLevelType w:val="hybridMultilevel"/>
    <w:tmpl w:val="AFD61DAA"/>
    <w:lvl w:ilvl="0" w:tplc="BACA6914">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78E06B9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5"/>
  </w:num>
  <w:num w:numId="3">
    <w:abstractNumId w:val="8"/>
  </w:num>
  <w:num w:numId="4">
    <w:abstractNumId w:val="18"/>
  </w:num>
  <w:num w:numId="5">
    <w:abstractNumId w:val="24"/>
  </w:num>
  <w:num w:numId="6">
    <w:abstractNumId w:val="14"/>
  </w:num>
  <w:num w:numId="7">
    <w:abstractNumId w:val="5"/>
  </w:num>
  <w:num w:numId="8">
    <w:abstractNumId w:val="23"/>
  </w:num>
  <w:num w:numId="9">
    <w:abstractNumId w:val="7"/>
  </w:num>
  <w:num w:numId="10">
    <w:abstractNumId w:val="22"/>
  </w:num>
  <w:num w:numId="11">
    <w:abstractNumId w:val="0"/>
  </w:num>
  <w:num w:numId="12">
    <w:abstractNumId w:val="16"/>
  </w:num>
  <w:num w:numId="13">
    <w:abstractNumId w:val="2"/>
  </w:num>
  <w:num w:numId="14">
    <w:abstractNumId w:val="4"/>
  </w:num>
  <w:num w:numId="15">
    <w:abstractNumId w:val="9"/>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20"/>
  </w:num>
  <w:num w:numId="21">
    <w:abstractNumId w:val="19"/>
  </w:num>
  <w:num w:numId="22">
    <w:abstractNumId w:val="17"/>
  </w:num>
  <w:num w:numId="23">
    <w:abstractNumId w:val="10"/>
  </w:num>
  <w:num w:numId="24">
    <w:abstractNumId w:val="12"/>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o:colormru v:ext="edit" colors="#8b8b8b,#1c488f,#003f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E"/>
    <w:rsid w:val="0002385D"/>
    <w:rsid w:val="00030DB0"/>
    <w:rsid w:val="00032A53"/>
    <w:rsid w:val="00067B27"/>
    <w:rsid w:val="000765EA"/>
    <w:rsid w:val="00076B96"/>
    <w:rsid w:val="00081BAC"/>
    <w:rsid w:val="0008589D"/>
    <w:rsid w:val="00093C47"/>
    <w:rsid w:val="000A03A2"/>
    <w:rsid w:val="000A7518"/>
    <w:rsid w:val="000B23F6"/>
    <w:rsid w:val="000C182E"/>
    <w:rsid w:val="000C273B"/>
    <w:rsid w:val="000D1B23"/>
    <w:rsid w:val="000E5894"/>
    <w:rsid w:val="0010362E"/>
    <w:rsid w:val="00106C9C"/>
    <w:rsid w:val="00115679"/>
    <w:rsid w:val="00136D17"/>
    <w:rsid w:val="001431CE"/>
    <w:rsid w:val="001540AC"/>
    <w:rsid w:val="001635BA"/>
    <w:rsid w:val="001937F4"/>
    <w:rsid w:val="001B3E7F"/>
    <w:rsid w:val="001B725D"/>
    <w:rsid w:val="001D7A45"/>
    <w:rsid w:val="001F61DB"/>
    <w:rsid w:val="001F7B7F"/>
    <w:rsid w:val="00210222"/>
    <w:rsid w:val="00226734"/>
    <w:rsid w:val="00244286"/>
    <w:rsid w:val="00253D1E"/>
    <w:rsid w:val="00254523"/>
    <w:rsid w:val="00261FF6"/>
    <w:rsid w:val="00284367"/>
    <w:rsid w:val="00295E6A"/>
    <w:rsid w:val="002A769A"/>
    <w:rsid w:val="002C09D0"/>
    <w:rsid w:val="002E6C15"/>
    <w:rsid w:val="002F5A73"/>
    <w:rsid w:val="002F6821"/>
    <w:rsid w:val="002F7F06"/>
    <w:rsid w:val="00312AAD"/>
    <w:rsid w:val="003231F3"/>
    <w:rsid w:val="0033447C"/>
    <w:rsid w:val="0034520E"/>
    <w:rsid w:val="00352618"/>
    <w:rsid w:val="0036209E"/>
    <w:rsid w:val="003651E0"/>
    <w:rsid w:val="00376167"/>
    <w:rsid w:val="00386CB2"/>
    <w:rsid w:val="003875B7"/>
    <w:rsid w:val="003B0CCF"/>
    <w:rsid w:val="003C18F2"/>
    <w:rsid w:val="003D173D"/>
    <w:rsid w:val="003E3D8F"/>
    <w:rsid w:val="003F5525"/>
    <w:rsid w:val="003F6A8D"/>
    <w:rsid w:val="004006F5"/>
    <w:rsid w:val="00401ECA"/>
    <w:rsid w:val="004073B4"/>
    <w:rsid w:val="00407EB4"/>
    <w:rsid w:val="00422391"/>
    <w:rsid w:val="00422B90"/>
    <w:rsid w:val="00423A6A"/>
    <w:rsid w:val="00430FE5"/>
    <w:rsid w:val="00442464"/>
    <w:rsid w:val="00444A9D"/>
    <w:rsid w:val="0045504D"/>
    <w:rsid w:val="00461198"/>
    <w:rsid w:val="00467ADA"/>
    <w:rsid w:val="00471C9E"/>
    <w:rsid w:val="00474D5B"/>
    <w:rsid w:val="00486A35"/>
    <w:rsid w:val="004871FE"/>
    <w:rsid w:val="00491D16"/>
    <w:rsid w:val="004B1FC4"/>
    <w:rsid w:val="004C0710"/>
    <w:rsid w:val="004C0B5D"/>
    <w:rsid w:val="004C4400"/>
    <w:rsid w:val="004D49B1"/>
    <w:rsid w:val="004E2051"/>
    <w:rsid w:val="004E2BBD"/>
    <w:rsid w:val="004E33FE"/>
    <w:rsid w:val="004E5D42"/>
    <w:rsid w:val="004F2CDB"/>
    <w:rsid w:val="004F57FC"/>
    <w:rsid w:val="00504AF0"/>
    <w:rsid w:val="00505FFD"/>
    <w:rsid w:val="00507E9F"/>
    <w:rsid w:val="00522D0F"/>
    <w:rsid w:val="00543972"/>
    <w:rsid w:val="005513B8"/>
    <w:rsid w:val="005608CA"/>
    <w:rsid w:val="00561E2F"/>
    <w:rsid w:val="00576CA3"/>
    <w:rsid w:val="00592D6C"/>
    <w:rsid w:val="005A5EDF"/>
    <w:rsid w:val="005B2897"/>
    <w:rsid w:val="005B387E"/>
    <w:rsid w:val="005D2030"/>
    <w:rsid w:val="005D38B3"/>
    <w:rsid w:val="005F24C1"/>
    <w:rsid w:val="005F6B96"/>
    <w:rsid w:val="00621F1F"/>
    <w:rsid w:val="00630545"/>
    <w:rsid w:val="00633A73"/>
    <w:rsid w:val="006400D1"/>
    <w:rsid w:val="00643119"/>
    <w:rsid w:val="006541CF"/>
    <w:rsid w:val="00663BE8"/>
    <w:rsid w:val="006676F0"/>
    <w:rsid w:val="00673B72"/>
    <w:rsid w:val="006865DE"/>
    <w:rsid w:val="00692140"/>
    <w:rsid w:val="00695F45"/>
    <w:rsid w:val="006A6E32"/>
    <w:rsid w:val="006B1172"/>
    <w:rsid w:val="006D0796"/>
    <w:rsid w:val="006D5CBC"/>
    <w:rsid w:val="006E59F5"/>
    <w:rsid w:val="006E7786"/>
    <w:rsid w:val="006E7AC9"/>
    <w:rsid w:val="006F4231"/>
    <w:rsid w:val="007107EC"/>
    <w:rsid w:val="00713A65"/>
    <w:rsid w:val="00737BC6"/>
    <w:rsid w:val="00741452"/>
    <w:rsid w:val="007603FA"/>
    <w:rsid w:val="0077073F"/>
    <w:rsid w:val="0079178D"/>
    <w:rsid w:val="007A5A71"/>
    <w:rsid w:val="007C5768"/>
    <w:rsid w:val="007D0A87"/>
    <w:rsid w:val="007D4442"/>
    <w:rsid w:val="007E5992"/>
    <w:rsid w:val="007F4C32"/>
    <w:rsid w:val="00813462"/>
    <w:rsid w:val="008463CC"/>
    <w:rsid w:val="00852A84"/>
    <w:rsid w:val="00855D4F"/>
    <w:rsid w:val="00860C8A"/>
    <w:rsid w:val="008802C9"/>
    <w:rsid w:val="008872E3"/>
    <w:rsid w:val="00890A99"/>
    <w:rsid w:val="008C7017"/>
    <w:rsid w:val="008C771B"/>
    <w:rsid w:val="008C7BD7"/>
    <w:rsid w:val="008E0394"/>
    <w:rsid w:val="008E6A15"/>
    <w:rsid w:val="009062E6"/>
    <w:rsid w:val="00960963"/>
    <w:rsid w:val="00987489"/>
    <w:rsid w:val="009929E3"/>
    <w:rsid w:val="00993E01"/>
    <w:rsid w:val="009A1CBF"/>
    <w:rsid w:val="009A40DC"/>
    <w:rsid w:val="009D0F7C"/>
    <w:rsid w:val="009E45D4"/>
    <w:rsid w:val="009F18D6"/>
    <w:rsid w:val="00A26FB0"/>
    <w:rsid w:val="00A35B7F"/>
    <w:rsid w:val="00A52BEA"/>
    <w:rsid w:val="00A52CCF"/>
    <w:rsid w:val="00A56952"/>
    <w:rsid w:val="00A6534A"/>
    <w:rsid w:val="00A80458"/>
    <w:rsid w:val="00A84361"/>
    <w:rsid w:val="00A852B2"/>
    <w:rsid w:val="00A97A7E"/>
    <w:rsid w:val="00AB22FD"/>
    <w:rsid w:val="00AC1CBB"/>
    <w:rsid w:val="00AD0498"/>
    <w:rsid w:val="00AE3A07"/>
    <w:rsid w:val="00AE59DB"/>
    <w:rsid w:val="00B130F5"/>
    <w:rsid w:val="00B24A96"/>
    <w:rsid w:val="00B30385"/>
    <w:rsid w:val="00B4702E"/>
    <w:rsid w:val="00B767C0"/>
    <w:rsid w:val="00B8077A"/>
    <w:rsid w:val="00B822B5"/>
    <w:rsid w:val="00B8280C"/>
    <w:rsid w:val="00B87EA7"/>
    <w:rsid w:val="00BB6A15"/>
    <w:rsid w:val="00BC1176"/>
    <w:rsid w:val="00BC27E2"/>
    <w:rsid w:val="00BD458E"/>
    <w:rsid w:val="00BD7A17"/>
    <w:rsid w:val="00C02DDE"/>
    <w:rsid w:val="00C10F29"/>
    <w:rsid w:val="00C16376"/>
    <w:rsid w:val="00C302CB"/>
    <w:rsid w:val="00C3189E"/>
    <w:rsid w:val="00C421D4"/>
    <w:rsid w:val="00C5542E"/>
    <w:rsid w:val="00C9665C"/>
    <w:rsid w:val="00CF1691"/>
    <w:rsid w:val="00CF67BA"/>
    <w:rsid w:val="00D0462B"/>
    <w:rsid w:val="00D11D62"/>
    <w:rsid w:val="00D23E77"/>
    <w:rsid w:val="00D3200D"/>
    <w:rsid w:val="00D329AC"/>
    <w:rsid w:val="00D45FC8"/>
    <w:rsid w:val="00D504BB"/>
    <w:rsid w:val="00D50D30"/>
    <w:rsid w:val="00D51AD2"/>
    <w:rsid w:val="00D52F3C"/>
    <w:rsid w:val="00D57A97"/>
    <w:rsid w:val="00D61C6A"/>
    <w:rsid w:val="00D63E9C"/>
    <w:rsid w:val="00D648D7"/>
    <w:rsid w:val="00D65CEB"/>
    <w:rsid w:val="00D7281B"/>
    <w:rsid w:val="00D80E90"/>
    <w:rsid w:val="00D85E69"/>
    <w:rsid w:val="00D87BB7"/>
    <w:rsid w:val="00D90309"/>
    <w:rsid w:val="00DA4C89"/>
    <w:rsid w:val="00DB3D6B"/>
    <w:rsid w:val="00DB775E"/>
    <w:rsid w:val="00DC3536"/>
    <w:rsid w:val="00E17C6B"/>
    <w:rsid w:val="00E35DD5"/>
    <w:rsid w:val="00E4115F"/>
    <w:rsid w:val="00E45F05"/>
    <w:rsid w:val="00E80EF6"/>
    <w:rsid w:val="00E87E59"/>
    <w:rsid w:val="00E9034A"/>
    <w:rsid w:val="00EA691E"/>
    <w:rsid w:val="00EA6C46"/>
    <w:rsid w:val="00EB7C7B"/>
    <w:rsid w:val="00EC1747"/>
    <w:rsid w:val="00EC4DE8"/>
    <w:rsid w:val="00ED73F5"/>
    <w:rsid w:val="00EE33B8"/>
    <w:rsid w:val="00EE402F"/>
    <w:rsid w:val="00EF4776"/>
    <w:rsid w:val="00EF4FCD"/>
    <w:rsid w:val="00F00E63"/>
    <w:rsid w:val="00F158B9"/>
    <w:rsid w:val="00F2619D"/>
    <w:rsid w:val="00F3249C"/>
    <w:rsid w:val="00F32A53"/>
    <w:rsid w:val="00F472A4"/>
    <w:rsid w:val="00F51916"/>
    <w:rsid w:val="00FB1B36"/>
    <w:rsid w:val="00FC1875"/>
    <w:rsid w:val="00FE4E5D"/>
    <w:rsid w:val="00FF0888"/>
    <w:rsid w:val="00FF377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8b8b8b,#1c488f,#003f85"/>
    </o:shapedefaults>
    <o:shapelayout v:ext="edit">
      <o:idmap v:ext="edit" data="1"/>
    </o:shapelayout>
  </w:shapeDefaults>
  <w:decimalSymbol w:val=","/>
  <w:listSeparator w:val=";"/>
  <w14:docId w14:val="7F76FC8A"/>
  <w15:chartTrackingRefBased/>
  <w15:docId w15:val="{A57C01EC-35C1-4ABF-9EEC-83D96A4D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6"/>
    <w:pPr>
      <w:spacing w:after="200" w:line="276" w:lineRule="auto"/>
    </w:pPr>
    <w:rPr>
      <w:sz w:val="22"/>
      <w:szCs w:val="22"/>
      <w:lang w:val="bg-BG" w:eastAsia="en-US"/>
    </w:rPr>
  </w:style>
  <w:style w:type="paragraph" w:styleId="Naslov1">
    <w:name w:val="heading 1"/>
    <w:basedOn w:val="Normal"/>
    <w:next w:val="Normal"/>
    <w:link w:val="Naslov1Char"/>
    <w:uiPriority w:val="9"/>
    <w:qFormat/>
    <w:rsid w:val="00401ECA"/>
    <w:pPr>
      <w:keepNext/>
      <w:spacing w:before="240" w:after="60"/>
      <w:outlineLvl w:val="0"/>
    </w:pPr>
    <w:rPr>
      <w:rFonts w:ascii="Calibri Light" w:eastAsia="Times New Roman" w:hAnsi="Calibri Light"/>
      <w:b/>
      <w:bCs/>
      <w:kern w:val="32"/>
      <w:sz w:val="32"/>
      <w:szCs w:val="32"/>
    </w:rPr>
  </w:style>
  <w:style w:type="paragraph" w:styleId="Naslov2">
    <w:name w:val="heading 2"/>
    <w:basedOn w:val="Normal"/>
    <w:next w:val="Normal"/>
    <w:link w:val="Naslov2Char"/>
    <w:uiPriority w:val="9"/>
    <w:unhideWhenUsed/>
    <w:qFormat/>
    <w:rsid w:val="00401ECA"/>
    <w:pPr>
      <w:keepNext/>
      <w:spacing w:before="240" w:after="60"/>
      <w:outlineLvl w:val="1"/>
    </w:pPr>
    <w:rPr>
      <w:rFonts w:ascii="Calibri Light" w:eastAsia="Times New Roman" w:hAnsi="Calibri Light"/>
      <w:b/>
      <w:bCs/>
      <w:i/>
      <w:iCs/>
      <w:sz w:val="28"/>
      <w:szCs w:val="28"/>
    </w:rPr>
  </w:style>
  <w:style w:type="paragraph" w:styleId="Naslov4">
    <w:name w:val="heading 4"/>
    <w:basedOn w:val="Normal"/>
    <w:next w:val="Normal"/>
    <w:link w:val="Naslov4Char"/>
    <w:qFormat/>
    <w:rsid w:val="00D7281B"/>
    <w:pPr>
      <w:keepNext/>
      <w:spacing w:before="240" w:after="60"/>
      <w:outlineLvl w:val="3"/>
    </w:pPr>
    <w:rPr>
      <w:rFonts w:ascii="Times New Roman" w:hAnsi="Times New Roman"/>
      <w:b/>
      <w:bCs/>
      <w:sz w:val="28"/>
      <w:szCs w:val="28"/>
      <w:lang w:val="tr-TR"/>
    </w:rPr>
  </w:style>
  <w:style w:type="paragraph" w:styleId="Naslov5">
    <w:name w:val="heading 5"/>
    <w:basedOn w:val="Normal"/>
    <w:next w:val="Normal"/>
    <w:link w:val="Naslov5Char"/>
    <w:qFormat/>
    <w:rsid w:val="00D7281B"/>
    <w:pPr>
      <w:spacing w:before="240" w:after="60"/>
      <w:outlineLvl w:val="4"/>
    </w:pPr>
    <w:rPr>
      <w:b/>
      <w:bCs/>
      <w:i/>
      <w:iCs/>
      <w:sz w:val="26"/>
      <w:szCs w:val="26"/>
      <w:lang w:val="tr-T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71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71FE"/>
  </w:style>
  <w:style w:type="paragraph" w:styleId="Podnoje">
    <w:name w:val="footer"/>
    <w:basedOn w:val="Normal"/>
    <w:link w:val="PodnojeChar"/>
    <w:uiPriority w:val="99"/>
    <w:unhideWhenUsed/>
    <w:rsid w:val="004871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71FE"/>
  </w:style>
  <w:style w:type="paragraph" w:styleId="Tekstbalonia">
    <w:name w:val="Balloon Text"/>
    <w:basedOn w:val="Normal"/>
    <w:link w:val="TekstbaloniaChar"/>
    <w:uiPriority w:val="99"/>
    <w:semiHidden/>
    <w:unhideWhenUsed/>
    <w:rsid w:val="004871FE"/>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871FE"/>
    <w:rPr>
      <w:rFonts w:ascii="Tahoma" w:hAnsi="Tahoma" w:cs="Tahoma"/>
      <w:sz w:val="16"/>
      <w:szCs w:val="16"/>
    </w:rPr>
  </w:style>
  <w:style w:type="character" w:customStyle="1" w:styleId="Naslov4Char">
    <w:name w:val="Naslov 4 Char"/>
    <w:link w:val="Naslov4"/>
    <w:rsid w:val="00D7281B"/>
    <w:rPr>
      <w:rFonts w:ascii="Times New Roman" w:hAnsi="Times New Roman"/>
      <w:b/>
      <w:bCs/>
      <w:sz w:val="28"/>
      <w:szCs w:val="28"/>
      <w:lang w:val="tr-TR" w:eastAsia="en-US"/>
    </w:rPr>
  </w:style>
  <w:style w:type="character" w:customStyle="1" w:styleId="Naslov5Char">
    <w:name w:val="Naslov 5 Char"/>
    <w:link w:val="Naslov5"/>
    <w:rsid w:val="00D7281B"/>
    <w:rPr>
      <w:b/>
      <w:bCs/>
      <w:i/>
      <w:iCs/>
      <w:sz w:val="26"/>
      <w:szCs w:val="26"/>
      <w:lang w:val="tr-TR" w:eastAsia="en-US"/>
    </w:rPr>
  </w:style>
  <w:style w:type="character" w:styleId="Hiperveza">
    <w:name w:val="Hyperlink"/>
    <w:rsid w:val="00D7281B"/>
    <w:rPr>
      <w:color w:val="0000FF"/>
      <w:u w:val="single"/>
    </w:rPr>
  </w:style>
  <w:style w:type="paragraph" w:styleId="Tijeloteksta3">
    <w:name w:val="Body Text 3"/>
    <w:basedOn w:val="Normal"/>
    <w:link w:val="Tijeloteksta3Char"/>
    <w:rsid w:val="00D7281B"/>
    <w:pPr>
      <w:spacing w:after="60" w:line="240" w:lineRule="auto"/>
    </w:pPr>
    <w:rPr>
      <w:rFonts w:ascii="Arial" w:eastAsia="Times New Roman" w:hAnsi="Arial" w:cs="Arial"/>
      <w:szCs w:val="20"/>
      <w:lang w:val="en-US"/>
    </w:rPr>
  </w:style>
  <w:style w:type="character" w:customStyle="1" w:styleId="Tijeloteksta3Char">
    <w:name w:val="Tijelo teksta 3 Char"/>
    <w:link w:val="Tijeloteksta3"/>
    <w:rsid w:val="00D7281B"/>
    <w:rPr>
      <w:rFonts w:ascii="Arial" w:eastAsia="Times New Roman" w:hAnsi="Arial" w:cs="Arial"/>
      <w:sz w:val="22"/>
      <w:lang w:val="en-US" w:eastAsia="en-US"/>
    </w:rPr>
  </w:style>
  <w:style w:type="character" w:styleId="HTMLpisaistroj">
    <w:name w:val="HTML Typewriter"/>
    <w:rsid w:val="00D7281B"/>
    <w:rPr>
      <w:rFonts w:ascii="Arial Unicode MS" w:eastAsia="Arial Unicode MS" w:hAnsi="Arial Unicode MS" w:cs="Arial Unicode MS"/>
      <w:sz w:val="20"/>
      <w:szCs w:val="20"/>
    </w:rPr>
  </w:style>
  <w:style w:type="character" w:styleId="Naglaeno">
    <w:name w:val="Strong"/>
    <w:qFormat/>
    <w:rsid w:val="00D7281B"/>
    <w:rPr>
      <w:b/>
      <w:bCs/>
    </w:rPr>
  </w:style>
  <w:style w:type="paragraph" w:styleId="StandardWeb">
    <w:name w:val="Normal (Web)"/>
    <w:basedOn w:val="Normal"/>
    <w:uiPriority w:val="99"/>
    <w:unhideWhenUsed/>
    <w:rsid w:val="006F423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Naslov1Char">
    <w:name w:val="Naslov 1 Char"/>
    <w:link w:val="Naslov1"/>
    <w:uiPriority w:val="9"/>
    <w:rsid w:val="00401ECA"/>
    <w:rPr>
      <w:rFonts w:ascii="Calibri Light" w:eastAsia="Times New Roman" w:hAnsi="Calibri Light" w:cs="Times New Roman"/>
      <w:b/>
      <w:bCs/>
      <w:kern w:val="32"/>
      <w:sz w:val="32"/>
      <w:szCs w:val="32"/>
      <w:lang w:val="bg-BG" w:eastAsia="en-US"/>
    </w:rPr>
  </w:style>
  <w:style w:type="character" w:customStyle="1" w:styleId="Naslov2Char">
    <w:name w:val="Naslov 2 Char"/>
    <w:link w:val="Naslov2"/>
    <w:uiPriority w:val="9"/>
    <w:rsid w:val="00401ECA"/>
    <w:rPr>
      <w:rFonts w:ascii="Calibri Light" w:eastAsia="Times New Roman" w:hAnsi="Calibri Light" w:cs="Times New Roman"/>
      <w:b/>
      <w:bCs/>
      <w:i/>
      <w:iCs/>
      <w:sz w:val="28"/>
      <w:szCs w:val="28"/>
      <w:lang w:val="bg-BG" w:eastAsia="en-US"/>
    </w:rPr>
  </w:style>
  <w:style w:type="table" w:styleId="Svijetlatablicareetke-isticanje1">
    <w:name w:val="Grid Table 1 Light Accent 1"/>
    <w:basedOn w:val="Obinatablica"/>
    <w:uiPriority w:val="46"/>
    <w:rsid w:val="00401EC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Odlomakpopisa">
    <w:name w:val="List Paragraph"/>
    <w:basedOn w:val="Normal"/>
    <w:uiPriority w:val="36"/>
    <w:unhideWhenUsed/>
    <w:qFormat/>
    <w:rsid w:val="00C5542E"/>
    <w:pPr>
      <w:ind w:left="720"/>
      <w:contextualSpacing/>
    </w:pPr>
    <w:rPr>
      <w:rFonts w:ascii="Arial" w:eastAsia="Times New Roman" w:hAnsi="Arial"/>
      <w:color w:val="414751"/>
      <w:sz w:val="20"/>
      <w:szCs w:val="20"/>
      <w:lang w:val="hr-HR"/>
    </w:rPr>
  </w:style>
  <w:style w:type="paragraph" w:styleId="Revizija">
    <w:name w:val="Revision"/>
    <w:hidden/>
    <w:uiPriority w:val="99"/>
    <w:semiHidden/>
    <w:rsid w:val="005B2897"/>
    <w:rPr>
      <w:sz w:val="22"/>
      <w:szCs w:val="22"/>
      <w:lang w:val="bg-BG" w:eastAsia="en-US"/>
    </w:rPr>
  </w:style>
  <w:style w:type="character" w:customStyle="1" w:styleId="Zadanifontodlomka1">
    <w:name w:val="Zadani font odlomka1"/>
    <w:rsid w:val="00CF67BA"/>
  </w:style>
  <w:style w:type="paragraph" w:customStyle="1" w:styleId="Bezproreda1">
    <w:name w:val="Bez proreda1"/>
    <w:rsid w:val="00CF67BA"/>
    <w:pPr>
      <w:suppressAutoHyphens/>
      <w:autoSpaceDN w:val="0"/>
      <w:textAlignment w:val="baseline"/>
    </w:pPr>
    <w:rPr>
      <w:rFonts w:ascii="Times New Roman" w:eastAsia="Times New Roman" w:hAnsi="Times New Roman"/>
      <w:spacing w:val="-3"/>
      <w:sz w:val="24"/>
      <w:lang w:val="en-US" w:eastAsia="en-US"/>
    </w:rPr>
  </w:style>
  <w:style w:type="paragraph" w:customStyle="1" w:styleId="Default">
    <w:name w:val="Default"/>
    <w:rsid w:val="00BD7A1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90477">
      <w:bodyDiv w:val="1"/>
      <w:marLeft w:val="0"/>
      <w:marRight w:val="0"/>
      <w:marTop w:val="0"/>
      <w:marBottom w:val="0"/>
      <w:divBdr>
        <w:top w:val="none" w:sz="0" w:space="0" w:color="auto"/>
        <w:left w:val="none" w:sz="0" w:space="0" w:color="auto"/>
        <w:bottom w:val="none" w:sz="0" w:space="0" w:color="auto"/>
        <w:right w:val="none" w:sz="0" w:space="0" w:color="auto"/>
      </w:divBdr>
    </w:div>
    <w:div w:id="1150752840">
      <w:bodyDiv w:val="1"/>
      <w:marLeft w:val="0"/>
      <w:marRight w:val="0"/>
      <w:marTop w:val="0"/>
      <w:marBottom w:val="0"/>
      <w:divBdr>
        <w:top w:val="none" w:sz="0" w:space="0" w:color="auto"/>
        <w:left w:val="none" w:sz="0" w:space="0" w:color="auto"/>
        <w:bottom w:val="none" w:sz="0" w:space="0" w:color="auto"/>
        <w:right w:val="none" w:sz="0" w:space="0" w:color="auto"/>
      </w:divBdr>
    </w:div>
    <w:div w:id="1175923242">
      <w:bodyDiv w:val="1"/>
      <w:marLeft w:val="0"/>
      <w:marRight w:val="0"/>
      <w:marTop w:val="0"/>
      <w:marBottom w:val="0"/>
      <w:divBdr>
        <w:top w:val="none" w:sz="0" w:space="0" w:color="auto"/>
        <w:left w:val="none" w:sz="0" w:space="0" w:color="auto"/>
        <w:bottom w:val="none" w:sz="0" w:space="0" w:color="auto"/>
        <w:right w:val="none" w:sz="0" w:space="0" w:color="auto"/>
      </w:divBdr>
    </w:div>
    <w:div w:id="1384871906">
      <w:bodyDiv w:val="1"/>
      <w:marLeft w:val="0"/>
      <w:marRight w:val="0"/>
      <w:marTop w:val="0"/>
      <w:marBottom w:val="0"/>
      <w:divBdr>
        <w:top w:val="none" w:sz="0" w:space="0" w:color="auto"/>
        <w:left w:val="none" w:sz="0" w:space="0" w:color="auto"/>
        <w:bottom w:val="none" w:sz="0" w:space="0" w:color="auto"/>
        <w:right w:val="none" w:sz="0" w:space="0" w:color="auto"/>
      </w:divBdr>
    </w:div>
    <w:div w:id="1551456261">
      <w:bodyDiv w:val="1"/>
      <w:marLeft w:val="0"/>
      <w:marRight w:val="0"/>
      <w:marTop w:val="0"/>
      <w:marBottom w:val="0"/>
      <w:divBdr>
        <w:top w:val="none" w:sz="0" w:space="0" w:color="auto"/>
        <w:left w:val="none" w:sz="0" w:space="0" w:color="auto"/>
        <w:bottom w:val="none" w:sz="0" w:space="0" w:color="auto"/>
        <w:right w:val="none" w:sz="0" w:space="0" w:color="auto"/>
      </w:divBdr>
    </w:div>
    <w:div w:id="1849129918">
      <w:bodyDiv w:val="1"/>
      <w:marLeft w:val="0"/>
      <w:marRight w:val="0"/>
      <w:marTop w:val="0"/>
      <w:marBottom w:val="0"/>
      <w:divBdr>
        <w:top w:val="none" w:sz="0" w:space="0" w:color="auto"/>
        <w:left w:val="none" w:sz="0" w:space="0" w:color="auto"/>
        <w:bottom w:val="none" w:sz="0" w:space="0" w:color="auto"/>
        <w:right w:val="none" w:sz="0" w:space="0" w:color="auto"/>
      </w:divBdr>
      <w:divsChild>
        <w:div w:id="923494370">
          <w:marLeft w:val="0"/>
          <w:marRight w:val="0"/>
          <w:marTop w:val="0"/>
          <w:marBottom w:val="0"/>
          <w:divBdr>
            <w:top w:val="none" w:sz="0" w:space="0" w:color="auto"/>
            <w:left w:val="none" w:sz="0" w:space="0" w:color="auto"/>
            <w:bottom w:val="none" w:sz="0" w:space="0" w:color="auto"/>
            <w:right w:val="none" w:sz="0" w:space="0" w:color="auto"/>
          </w:divBdr>
          <w:divsChild>
            <w:div w:id="2091193050">
              <w:marLeft w:val="0"/>
              <w:marRight w:val="0"/>
              <w:marTop w:val="0"/>
              <w:marBottom w:val="0"/>
              <w:divBdr>
                <w:top w:val="none" w:sz="0" w:space="0" w:color="auto"/>
                <w:left w:val="none" w:sz="0" w:space="0" w:color="auto"/>
                <w:bottom w:val="none" w:sz="0" w:space="0" w:color="auto"/>
                <w:right w:val="none" w:sz="0" w:space="0" w:color="auto"/>
              </w:divBdr>
              <w:divsChild>
                <w:div w:id="141891839">
                  <w:marLeft w:val="0"/>
                  <w:marRight w:val="0"/>
                  <w:marTop w:val="0"/>
                  <w:marBottom w:val="0"/>
                  <w:divBdr>
                    <w:top w:val="none" w:sz="0" w:space="0" w:color="auto"/>
                    <w:left w:val="none" w:sz="0" w:space="0" w:color="auto"/>
                    <w:bottom w:val="none" w:sz="0" w:space="0" w:color="auto"/>
                    <w:right w:val="none" w:sz="0" w:space="0" w:color="auto"/>
                  </w:divBdr>
                  <w:divsChild>
                    <w:div w:id="1146237005">
                      <w:marLeft w:val="0"/>
                      <w:marRight w:val="0"/>
                      <w:marTop w:val="0"/>
                      <w:marBottom w:val="0"/>
                      <w:divBdr>
                        <w:top w:val="none" w:sz="0" w:space="0" w:color="auto"/>
                        <w:left w:val="none" w:sz="0" w:space="0" w:color="auto"/>
                        <w:bottom w:val="none" w:sz="0" w:space="0" w:color="auto"/>
                        <w:right w:val="none" w:sz="0" w:space="0" w:color="auto"/>
                      </w:divBdr>
                      <w:divsChild>
                        <w:div w:id="1095904464">
                          <w:marLeft w:val="0"/>
                          <w:marRight w:val="0"/>
                          <w:marTop w:val="0"/>
                          <w:marBottom w:val="0"/>
                          <w:divBdr>
                            <w:top w:val="none" w:sz="0" w:space="0" w:color="auto"/>
                            <w:left w:val="none" w:sz="0" w:space="0" w:color="auto"/>
                            <w:bottom w:val="none" w:sz="0" w:space="0" w:color="auto"/>
                            <w:right w:val="none" w:sz="0" w:space="0" w:color="auto"/>
                          </w:divBdr>
                          <w:divsChild>
                            <w:div w:id="1490825725">
                              <w:marLeft w:val="0"/>
                              <w:marRight w:val="0"/>
                              <w:marTop w:val="0"/>
                              <w:marBottom w:val="0"/>
                              <w:divBdr>
                                <w:top w:val="none" w:sz="0" w:space="0" w:color="auto"/>
                                <w:left w:val="none" w:sz="0" w:space="0" w:color="auto"/>
                                <w:bottom w:val="none" w:sz="0" w:space="0" w:color="auto"/>
                                <w:right w:val="none" w:sz="0" w:space="0" w:color="auto"/>
                              </w:divBdr>
                              <w:divsChild>
                                <w:div w:id="1327902232">
                                  <w:marLeft w:val="150"/>
                                  <w:marRight w:val="0"/>
                                  <w:marTop w:val="0"/>
                                  <w:marBottom w:val="0"/>
                                  <w:divBdr>
                                    <w:top w:val="none" w:sz="0" w:space="0" w:color="auto"/>
                                    <w:left w:val="none" w:sz="0" w:space="0" w:color="auto"/>
                                    <w:bottom w:val="none" w:sz="0" w:space="0" w:color="auto"/>
                                    <w:right w:val="none" w:sz="0" w:space="0" w:color="auto"/>
                                  </w:divBdr>
                                  <w:divsChild>
                                    <w:div w:id="1123116468">
                                      <w:marLeft w:val="0"/>
                                      <w:marRight w:val="0"/>
                                      <w:marTop w:val="0"/>
                                      <w:marBottom w:val="0"/>
                                      <w:divBdr>
                                        <w:top w:val="none" w:sz="0" w:space="0" w:color="auto"/>
                                        <w:left w:val="none" w:sz="0" w:space="0" w:color="auto"/>
                                        <w:bottom w:val="none" w:sz="0" w:space="0" w:color="auto"/>
                                        <w:right w:val="none" w:sz="0" w:space="0" w:color="auto"/>
                                      </w:divBdr>
                                      <w:divsChild>
                                        <w:div w:id="1449616836">
                                          <w:marLeft w:val="0"/>
                                          <w:marRight w:val="0"/>
                                          <w:marTop w:val="0"/>
                                          <w:marBottom w:val="0"/>
                                          <w:divBdr>
                                            <w:top w:val="none" w:sz="0" w:space="0" w:color="auto"/>
                                            <w:left w:val="none" w:sz="0" w:space="0" w:color="auto"/>
                                            <w:bottom w:val="none" w:sz="0" w:space="0" w:color="auto"/>
                                            <w:right w:val="none" w:sz="0" w:space="0" w:color="auto"/>
                                          </w:divBdr>
                                          <w:divsChild>
                                            <w:div w:id="5730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5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45C14EDCC18449B414AE165882D2B" ma:contentTypeVersion="22" ma:contentTypeDescription="Create a new document." ma:contentTypeScope="" ma:versionID="1d4c28a58556d952d5a1c1bd11df0e60">
  <xsd:schema xmlns:xsd="http://www.w3.org/2001/XMLSchema" xmlns:xs="http://www.w3.org/2001/XMLSchema" xmlns:p="http://schemas.microsoft.com/office/2006/metadata/properties" xmlns:ns3="d97a3ab3-26bf-47ce-8462-74aba939692b" xmlns:ns4="34839914-878f-4205-963f-73bbbc84aef4" targetNamespace="http://schemas.microsoft.com/office/2006/metadata/properties" ma:root="true" ma:fieldsID="27ab500dfe6bacdcd55b8bd4e67076fb" ns3:_="" ns4:_="">
    <xsd:import namespace="d97a3ab3-26bf-47ce-8462-74aba939692b"/>
    <xsd:import namespace="34839914-878f-4205-963f-73bbbc84aef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a3ab3-26bf-47ce-8462-74aba93969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39914-878f-4205-963f-73bbbc84aef4"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d97a3ab3-26bf-47ce-8462-74aba939692b" xsi:nil="true"/>
    <Invited_Students xmlns="d97a3ab3-26bf-47ce-8462-74aba939692b" xsi:nil="true"/>
    <FolderType xmlns="d97a3ab3-26bf-47ce-8462-74aba939692b" xsi:nil="true"/>
    <Student_Groups xmlns="d97a3ab3-26bf-47ce-8462-74aba939692b">
      <UserInfo>
        <DisplayName/>
        <AccountId xsi:nil="true"/>
        <AccountType/>
      </UserInfo>
    </Student_Groups>
    <Self_Registration_Enabled xmlns="d97a3ab3-26bf-47ce-8462-74aba939692b" xsi:nil="true"/>
    <Invited_Teachers xmlns="d97a3ab3-26bf-47ce-8462-74aba939692b" xsi:nil="true"/>
    <NotebookType xmlns="d97a3ab3-26bf-47ce-8462-74aba939692b" xsi:nil="true"/>
    <Teachers xmlns="d97a3ab3-26bf-47ce-8462-74aba939692b">
      <UserInfo>
        <DisplayName/>
        <AccountId xsi:nil="true"/>
        <AccountType/>
      </UserInfo>
    </Teachers>
    <Students xmlns="d97a3ab3-26bf-47ce-8462-74aba939692b">
      <UserInfo>
        <DisplayName/>
        <AccountId xsi:nil="true"/>
        <AccountType/>
      </UserInfo>
    </Students>
    <DefaultSectionNames xmlns="d97a3ab3-26bf-47ce-8462-74aba939692b" xsi:nil="true"/>
    <Owner xmlns="d97a3ab3-26bf-47ce-8462-74aba939692b">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8E6F897-1C49-4800-A4AC-20B67B70346D}">
  <ds:schemaRefs>
    <ds:schemaRef ds:uri="http://schemas.microsoft.com/sharepoint/v3/contenttype/forms"/>
  </ds:schemaRefs>
</ds:datastoreItem>
</file>

<file path=customXml/itemProps2.xml><?xml version="1.0" encoding="utf-8"?>
<ds:datastoreItem xmlns:ds="http://schemas.openxmlformats.org/officeDocument/2006/customXml" ds:itemID="{5CE6B46D-E970-4AE3-A62F-EF703B6F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a3ab3-26bf-47ce-8462-74aba939692b"/>
    <ds:schemaRef ds:uri="34839914-878f-4205-963f-73bbbc84a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E8952-B64B-4ECB-B80D-49699BA242FB}">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34839914-878f-4205-963f-73bbbc84aef4"/>
    <ds:schemaRef ds:uri="http://www.w3.org/XML/1998/namespace"/>
    <ds:schemaRef ds:uri="d97a3ab3-26bf-47ce-8462-74aba939692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4B18DD3-B333-4CB0-9B1E-76D52F19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2989</Words>
  <Characters>17042</Characters>
  <Application>Microsoft Office Word</Application>
  <DocSecurity>0</DocSecurity>
  <Lines>142</Lines>
  <Paragraphs>39</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E-N</vt:lpstr>
      <vt:lpstr>E-N</vt:lpstr>
      <vt:lpstr>E-N</vt:lpstr>
    </vt:vector>
  </TitlesOfParts>
  <Company/>
  <LinksUpToDate>false</LinksUpToDate>
  <CharactersWithSpaces>19992</CharactersWithSpaces>
  <SharedDoc>false</SharedDoc>
  <HLinks>
    <vt:vector size="6" baseType="variant">
      <vt:variant>
        <vt:i4>65540</vt:i4>
      </vt:variant>
      <vt:variant>
        <vt:i4>-1</vt:i4>
      </vt:variant>
      <vt:variant>
        <vt:i4>2087</vt:i4>
      </vt:variant>
      <vt:variant>
        <vt:i4>1</vt:i4>
      </vt:variant>
      <vt:variant>
        <vt:lpwstr>http://www.redea.hr/wp-content/uploads/2016/03/OP_konkurentnost_i_kohezija_logo.jpg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c:title>
  <dc:subject/>
  <dc:creator>Petya</dc:creator>
  <cp:keywords/>
  <cp:lastModifiedBy>Dragan Brkić</cp:lastModifiedBy>
  <cp:revision>58</cp:revision>
  <cp:lastPrinted>2023-06-05T10:31:00Z</cp:lastPrinted>
  <dcterms:created xsi:type="dcterms:W3CDTF">2020-03-25T08:15:00Z</dcterms:created>
  <dcterms:modified xsi:type="dcterms:W3CDTF">2023-06-05T12:51:00Z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0x01010063F45C14EDCC18449B414AE165882D2B</vt:lpwstr>
  </property>
</Properties>
</file>